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C5F" w:rsidRDefault="003157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7C5F" w:rsidRDefault="0031572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стационара, в том числе для медицинской аппаратуры, в СПб ГБУЗ "Городская больница № 40" во втором полугодии 2021 года" </w:t>
      </w:r>
    </w:p>
    <w:p w:rsidR="006D7C5F" w:rsidRDefault="00315727">
      <w:pPr>
        <w:ind w:firstLine="567"/>
        <w:jc w:val="center"/>
      </w:pPr>
      <w:r w:rsidRPr="003157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5727">
        <w:rPr>
          <w:rFonts w:eastAsia="Times New Roman"/>
          <w:b/>
          <w:bCs/>
          <w:sz w:val="20"/>
          <w:szCs w:val="20"/>
        </w:rPr>
        <w:t xml:space="preserve"> 0372200047721000347) </w:t>
      </w:r>
    </w:p>
    <w:p w:rsidR="006D7C5F" w:rsidRPr="00315727" w:rsidRDefault="006D7C5F">
      <w:pPr>
        <w:ind w:firstLine="567"/>
        <w:jc w:val="center"/>
        <w:rPr>
          <w:sz w:val="20"/>
          <w:szCs w:val="20"/>
        </w:rPr>
      </w:pPr>
    </w:p>
    <w:p w:rsidR="006D7C5F" w:rsidRDefault="00315727">
      <w:pPr>
        <w:ind w:firstLine="567"/>
        <w:jc w:val="right"/>
      </w:pPr>
      <w:r w:rsidRPr="00315727">
        <w:rPr>
          <w:rFonts w:eastAsia="Times New Roman"/>
          <w:sz w:val="20"/>
          <w:szCs w:val="20"/>
        </w:rPr>
        <w:t>21.10.21 14:59:41 (</w:t>
      </w:r>
      <w:r>
        <w:rPr>
          <w:rFonts w:eastAsia="Times New Roman"/>
          <w:sz w:val="20"/>
          <w:szCs w:val="20"/>
          <w:lang w:val="en-US"/>
        </w:rPr>
        <w:t>MSK</w:t>
      </w:r>
      <w:r w:rsidRPr="00315727">
        <w:rPr>
          <w:rFonts w:eastAsia="Times New Roman"/>
          <w:sz w:val="20"/>
          <w:szCs w:val="20"/>
        </w:rPr>
        <w:t>+00:00)</w:t>
      </w:r>
    </w:p>
    <w:p w:rsidR="006D7C5F" w:rsidRPr="00315727" w:rsidRDefault="006D7C5F">
      <w:pPr>
        <w:ind w:firstLine="567"/>
        <w:rPr>
          <w:rFonts w:eastAsia="Times New Roman"/>
          <w:sz w:val="20"/>
          <w:szCs w:val="20"/>
        </w:rPr>
      </w:pPr>
    </w:p>
    <w:p w:rsidR="006D7C5F" w:rsidRDefault="00315727">
      <w:r>
        <w:rPr>
          <w:rFonts w:eastAsia="Times New Roman"/>
          <w:sz w:val="20"/>
          <w:szCs w:val="20"/>
        </w:rPr>
        <w:t>Организатор</w:t>
      </w:r>
      <w:r w:rsidRPr="003157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57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D7C5F" w:rsidRPr="00315727" w:rsidRDefault="006D7C5F">
      <w:pPr>
        <w:rPr>
          <w:rFonts w:eastAsia="Times New Roman"/>
          <w:sz w:val="20"/>
          <w:szCs w:val="20"/>
        </w:rPr>
      </w:pPr>
    </w:p>
    <w:p w:rsidR="006D7C5F" w:rsidRDefault="00315727">
      <w:r>
        <w:rPr>
          <w:rFonts w:eastAsia="Times New Roman"/>
          <w:sz w:val="20"/>
          <w:szCs w:val="20"/>
        </w:rPr>
        <w:t>Заказчик</w:t>
      </w:r>
      <w:r w:rsidRPr="003157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315727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6D7C5F" w:rsidRPr="00315727" w:rsidRDefault="006D7C5F">
      <w:pPr>
        <w:rPr>
          <w:rFonts w:eastAsia="Times New Roman"/>
          <w:sz w:val="20"/>
          <w:szCs w:val="20"/>
        </w:rPr>
      </w:pPr>
    </w:p>
    <w:p w:rsidR="006D7C5F" w:rsidRPr="00315727" w:rsidRDefault="00315727" w:rsidP="0031572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15727">
        <w:rPr>
          <w:rFonts w:eastAsia="Times New Roman"/>
          <w:b/>
          <w:sz w:val="20"/>
          <w:szCs w:val="20"/>
        </w:rPr>
        <w:t>Поставка медицинских изделий для отделений стационара, в том числе для медицинской аппаратуры, в СПб ГБУЗ "Городская больница № 40" во втором полугодии 2021 года</w:t>
      </w:r>
    </w:p>
    <w:p w:rsidR="006D7C5F" w:rsidRPr="00315727" w:rsidRDefault="006D7C5F" w:rsidP="00315727">
      <w:pPr>
        <w:jc w:val="both"/>
        <w:rPr>
          <w:rFonts w:eastAsia="Times New Roman"/>
          <w:b/>
          <w:sz w:val="20"/>
          <w:szCs w:val="20"/>
        </w:rPr>
      </w:pPr>
    </w:p>
    <w:p w:rsidR="006D7C5F" w:rsidRPr="00315727" w:rsidRDefault="00315727" w:rsidP="00315727">
      <w:pPr>
        <w:jc w:val="both"/>
        <w:rPr>
          <w:b/>
        </w:rPr>
      </w:pPr>
      <w:r w:rsidRPr="00315727">
        <w:rPr>
          <w:rFonts w:eastAsia="Times New Roman"/>
          <w:b/>
          <w:sz w:val="20"/>
          <w:szCs w:val="20"/>
        </w:rPr>
        <w:t>Начальная (максимальная) цен</w:t>
      </w:r>
      <w:r w:rsidRPr="00315727">
        <w:rPr>
          <w:rFonts w:eastAsia="Times New Roman"/>
          <w:b/>
          <w:sz w:val="20"/>
          <w:szCs w:val="20"/>
        </w:rPr>
        <w:t>а контракта: 2 654 678,73 руб.</w:t>
      </w:r>
    </w:p>
    <w:p w:rsidR="006D7C5F" w:rsidRDefault="006D7C5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D7C5F" w:rsidRPr="00315727" w:rsidTr="0031572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7C5F" w:rsidRPr="00315727" w:rsidRDefault="00315727">
            <w:pPr>
              <w:pStyle w:val="af8"/>
              <w:rPr>
                <w:sz w:val="16"/>
              </w:rPr>
            </w:pPr>
            <w:proofErr w:type="spellStart"/>
            <w:r w:rsidRPr="0031572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D7C5F" w:rsidRPr="0031572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D7C5F" w:rsidRPr="00315727" w:rsidRDefault="00315727">
                  <w:pPr>
                    <w:jc w:val="both"/>
                    <w:rPr>
                      <w:sz w:val="16"/>
                    </w:rPr>
                  </w:pPr>
                  <w:r w:rsidRPr="0031572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1572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1572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572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1572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572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572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572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D7C5F" w:rsidRPr="00315727" w:rsidRDefault="00315727">
                  <w:pPr>
                    <w:jc w:val="both"/>
                    <w:rPr>
                      <w:sz w:val="16"/>
                    </w:rPr>
                  </w:pPr>
                  <w:r w:rsidRPr="0031572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1572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15727">
                    <w:rPr>
                      <w:sz w:val="16"/>
                      <w:szCs w:val="20"/>
                    </w:rPr>
                    <w:t xml:space="preserve"> части 1 документац</w:t>
                  </w:r>
                  <w:r w:rsidRPr="00315727">
                    <w:rPr>
                      <w:sz w:val="16"/>
                      <w:szCs w:val="20"/>
                    </w:rPr>
                    <w:t>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D7C5F" w:rsidRPr="0031572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D7C5F" w:rsidRPr="00315727" w:rsidRDefault="00315727">
                  <w:pPr>
                    <w:jc w:val="both"/>
                    <w:rPr>
                      <w:sz w:val="16"/>
                    </w:rPr>
                  </w:pPr>
                  <w:r w:rsidRPr="0031572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1572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1572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572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1572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572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572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572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D7C5F" w:rsidRPr="00315727" w:rsidRDefault="00315727">
                  <w:pPr>
                    <w:jc w:val="both"/>
                    <w:rPr>
                      <w:sz w:val="16"/>
                    </w:rPr>
                  </w:pPr>
                  <w:r w:rsidRPr="0031572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315727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D7C5F" w:rsidRPr="00315727" w:rsidRDefault="006D7C5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D7C5F" w:rsidRPr="00315727" w:rsidTr="0031572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7C5F" w:rsidRPr="00315727" w:rsidRDefault="00315727">
            <w:pPr>
              <w:pStyle w:val="af8"/>
              <w:rPr>
                <w:sz w:val="16"/>
              </w:rPr>
            </w:pPr>
            <w:proofErr w:type="spellStart"/>
            <w:r w:rsidRPr="0031572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D7C5F" w:rsidRPr="0031572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D7C5F" w:rsidRPr="00315727" w:rsidRDefault="00315727">
                  <w:pPr>
                    <w:jc w:val="both"/>
                    <w:rPr>
                      <w:sz w:val="16"/>
                    </w:rPr>
                  </w:pPr>
                  <w:r w:rsidRPr="00315727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315727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D7C5F" w:rsidRPr="00315727" w:rsidRDefault="0031572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1572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6D7C5F" w:rsidRPr="0031572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D7C5F" w:rsidRPr="00315727" w:rsidRDefault="00315727">
                  <w:pPr>
                    <w:jc w:val="both"/>
                    <w:rPr>
                      <w:sz w:val="16"/>
                    </w:rPr>
                  </w:pPr>
                  <w:r w:rsidRPr="00315727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6D7C5F" w:rsidRPr="00315727" w:rsidRDefault="0031572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1572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D7C5F" w:rsidRPr="00315727" w:rsidRDefault="006D7C5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D7C5F" w:rsidRPr="00315727" w:rsidTr="0031572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7C5F" w:rsidRPr="00315727" w:rsidRDefault="00315727">
            <w:pPr>
              <w:pStyle w:val="af8"/>
              <w:rPr>
                <w:sz w:val="16"/>
              </w:rPr>
            </w:pPr>
            <w:proofErr w:type="spellStart"/>
            <w:r w:rsidRPr="0031572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D7C5F" w:rsidRPr="0031572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D7C5F" w:rsidRPr="00315727" w:rsidRDefault="00315727">
                  <w:pPr>
                    <w:jc w:val="both"/>
                    <w:rPr>
                      <w:sz w:val="16"/>
                    </w:rPr>
                  </w:pPr>
                  <w:r w:rsidRPr="00315727">
                    <w:rPr>
                      <w:sz w:val="16"/>
                      <w:szCs w:val="20"/>
                    </w:rPr>
                    <w:t xml:space="preserve">Запрет на </w:t>
                  </w:r>
                  <w:r w:rsidRPr="00315727">
                    <w:rPr>
                      <w:sz w:val="16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D7C5F" w:rsidRPr="00315727" w:rsidRDefault="006D7C5F">
            <w:pPr>
              <w:pStyle w:val="af8"/>
              <w:rPr>
                <w:sz w:val="16"/>
                <w:szCs w:val="20"/>
              </w:rPr>
            </w:pPr>
          </w:p>
        </w:tc>
      </w:tr>
    </w:tbl>
    <w:p w:rsidR="006D7C5F" w:rsidRDefault="006D7C5F">
      <w:pPr>
        <w:rPr>
          <w:rFonts w:eastAsia="Times New Roman"/>
          <w:sz w:val="20"/>
          <w:szCs w:val="20"/>
        </w:rPr>
      </w:pPr>
    </w:p>
    <w:p w:rsidR="006D7C5F" w:rsidRDefault="003157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D7C5F">
        <w:tc>
          <w:tcPr>
            <w:tcW w:w="4960" w:type="dxa"/>
            <w:shd w:val="clear" w:color="auto" w:fill="auto"/>
          </w:tcPr>
          <w:p w:rsidR="006D7C5F" w:rsidRDefault="003157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7C5F" w:rsidRDefault="0031572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D7C5F">
        <w:tc>
          <w:tcPr>
            <w:tcW w:w="4960" w:type="dxa"/>
            <w:shd w:val="clear" w:color="auto" w:fill="auto"/>
          </w:tcPr>
          <w:p w:rsidR="006D7C5F" w:rsidRDefault="003157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7C5F" w:rsidRDefault="0031572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D7C5F">
        <w:tc>
          <w:tcPr>
            <w:tcW w:w="4960" w:type="dxa"/>
            <w:shd w:val="clear" w:color="auto" w:fill="auto"/>
          </w:tcPr>
          <w:p w:rsidR="006D7C5F" w:rsidRDefault="003157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7C5F" w:rsidRDefault="0031572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6D7C5F" w:rsidRDefault="006D7C5F">
      <w:pPr>
        <w:rPr>
          <w:rFonts w:eastAsia="Times New Roman"/>
          <w:sz w:val="20"/>
          <w:szCs w:val="20"/>
        </w:rPr>
      </w:pPr>
    </w:p>
    <w:p w:rsidR="006D7C5F" w:rsidRDefault="0031572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6D7C5F" w:rsidRDefault="006D7C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D7C5F">
        <w:tc>
          <w:tcPr>
            <w:tcW w:w="9922" w:type="dxa"/>
            <w:shd w:val="clear" w:color="auto" w:fill="auto"/>
          </w:tcPr>
          <w:p w:rsidR="006D7C5F" w:rsidRDefault="003157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D7C5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EA-119221</w:t>
            </w:r>
          </w:p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r>
              <w:rPr>
                <w:sz w:val="20"/>
                <w:szCs w:val="20"/>
              </w:rPr>
              <w:t>ЛОГОС" / 7805576329</w:t>
            </w:r>
          </w:p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907 684,57 руб.</w:t>
            </w:r>
          </w:p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15727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315727" w:rsidRDefault="00315727" w:rsidP="00315727">
            <w:pPr>
              <w:ind w:right="115" w:firstLine="114"/>
              <w:jc w:val="both"/>
              <w:rPr>
                <w:sz w:val="20"/>
                <w:szCs w:val="20"/>
              </w:rPr>
            </w:pPr>
            <w:proofErr w:type="gramStart"/>
            <w:r w:rsidRPr="00315727">
              <w:rPr>
                <w:sz w:val="20"/>
                <w:szCs w:val="20"/>
              </w:rPr>
              <w:t>Обоснование: непредс</w:t>
            </w:r>
            <w:r w:rsidRPr="00315727">
              <w:rPr>
                <w:sz w:val="20"/>
                <w:szCs w:val="20"/>
              </w:rPr>
              <w:t>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</w:t>
            </w:r>
            <w:r w:rsidRPr="00315727">
              <w:rPr>
                <w:sz w:val="20"/>
                <w:szCs w:val="20"/>
              </w:rPr>
              <w:t>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315727" w:rsidRPr="00315727" w:rsidRDefault="00315727" w:rsidP="00315727">
            <w:pPr>
              <w:ind w:right="115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31572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предусмотренных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315727" w:rsidRPr="00315727" w:rsidRDefault="00315727" w:rsidP="0031572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31572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Нарушение требований:</w:t>
            </w: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пп.3) п.3.1.4 р.3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ч.I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п.5 р.2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ч.II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п.7 р.2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ч.II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ч.III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  <w:proofErr w:type="gramEnd"/>
          </w:p>
          <w:p w:rsidR="00315727" w:rsidRPr="00315727" w:rsidRDefault="00315727" w:rsidP="00315727">
            <w:pPr>
              <w:autoSpaceDE w:val="0"/>
              <w:autoSpaceDN w:val="0"/>
              <w:adjustRightInd w:val="0"/>
              <w:ind w:firstLine="150"/>
              <w:jc w:val="both"/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соответствии с п.3) ч.5 ст.66 Закона о контрактной системе и в разрезе требований, установленных в п.5 р.2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>ч.II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 п.2.1.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ч.III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 требованиям, установленным в соответствии с законодательством Российской Федерации – то есть </w:t>
            </w:r>
            <w:r w:rsidRPr="0031572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</w:t>
            </w:r>
            <w:proofErr w:type="gramEnd"/>
            <w:r w:rsidRPr="0031572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регистрационных удостоверений на товар</w:t>
            </w: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, выданные в соответствии</w:t>
            </w:r>
            <w:r w:rsidRPr="00315727">
              <w:rPr>
                <w:rFonts w:eastAsia="Calibri"/>
                <w:bCs/>
                <w:color w:val="auto"/>
                <w:sz w:val="20"/>
                <w:szCs w:val="20"/>
                <w:lang w:eastAsia="en-US"/>
              </w:rPr>
              <w:t xml:space="preserve"> с (</w:t>
            </w: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Часть 4 статьи 38 Федерального закона от 21.11.2011 N 323-ФЗ (ред. </w:t>
            </w: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br/>
              <w:t>от 29.05.2019) "Об основах охраны здоровья граждан в Российской Федерации" и Постановление Правительства РФ от 27.12.20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12 N 1416 (ред. от 31.05.2018) </w:t>
            </w: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"Об утверждении Правил государственной регистрации медицинских изделий").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b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п.5 р.2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ч.II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 случае если товар подлежит </w:t>
            </w: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обязательной государственной регистрации</w:t>
            </w:r>
            <w:r w:rsidRPr="00315727">
              <w:rPr>
                <w:rFonts w:eastAsia="Calibri"/>
                <w:b/>
                <w:iCs/>
                <w:color w:val="auto"/>
                <w:sz w:val="20"/>
                <w:szCs w:val="20"/>
                <w:lang w:eastAsia="en-US"/>
              </w:rPr>
              <w:t xml:space="preserve">, </w:t>
            </w: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то его</w:t>
            </w:r>
            <w:r w:rsidRPr="00315727">
              <w:rPr>
                <w:rFonts w:eastAsia="Calibri"/>
                <w:b/>
                <w:iCs/>
                <w:color w:val="auto"/>
                <w:sz w:val="20"/>
                <w:szCs w:val="20"/>
                <w:lang w:eastAsia="en-US"/>
              </w:rPr>
              <w:t xml:space="preserve"> наименование и все указанные сведения должны соответствовать регистрационному удостоверению.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В первой части заявки участником предложены товары: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- по позиции 1 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«</w:t>
            </w:r>
            <w:proofErr w:type="spell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Мультипараметрический</w:t>
            </w:r>
            <w:proofErr w:type="spellEnd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кабель 11 </w:t>
            </w:r>
            <w:proofErr w:type="spellStart"/>
            <w:proofErr w:type="gram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b/>
                <w:i/>
                <w:iCs/>
                <w:color w:val="auto"/>
                <w:sz w:val="20"/>
                <w:szCs w:val="20"/>
                <w:lang w:eastAsia="en-US"/>
              </w:rPr>
              <w:t>»;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- по позиции 2 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«Датчик температуры накожный 12 </w:t>
            </w:r>
            <w:proofErr w:type="spellStart"/>
            <w:proofErr w:type="gram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b/>
                <w:i/>
                <w:iCs/>
                <w:color w:val="auto"/>
                <w:sz w:val="20"/>
                <w:szCs w:val="20"/>
                <w:lang w:eastAsia="en-US"/>
              </w:rPr>
              <w:t>»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;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- по позиции 3 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Манжета НИАД 5 </w:t>
            </w:r>
            <w:proofErr w:type="spellStart"/>
            <w:proofErr w:type="gram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b/>
                <w:i/>
                <w:iCs/>
                <w:color w:val="auto"/>
                <w:sz w:val="20"/>
                <w:szCs w:val="20"/>
                <w:lang w:eastAsia="en-US"/>
              </w:rPr>
              <w:t>»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;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- по позиции 4 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«Манжета НИАД 15 </w:t>
            </w:r>
            <w:proofErr w:type="spellStart"/>
            <w:proofErr w:type="gram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b/>
                <w:i/>
                <w:iCs/>
                <w:color w:val="auto"/>
                <w:sz w:val="20"/>
                <w:szCs w:val="20"/>
                <w:lang w:eastAsia="en-US"/>
              </w:rPr>
              <w:t>»;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- по позиции 5 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Манжета НИАД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5 </w:t>
            </w:r>
            <w:proofErr w:type="spellStart"/>
            <w:proofErr w:type="gram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b/>
                <w:i/>
                <w:iCs/>
                <w:color w:val="auto"/>
                <w:sz w:val="20"/>
                <w:szCs w:val="20"/>
                <w:lang w:eastAsia="en-US"/>
              </w:rPr>
              <w:t>»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;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- по позиции 6 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Манжета НИАД 2 </w:t>
            </w:r>
            <w:proofErr w:type="spellStart"/>
            <w:proofErr w:type="gram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b/>
                <w:i/>
                <w:iCs/>
                <w:color w:val="auto"/>
                <w:sz w:val="20"/>
                <w:szCs w:val="20"/>
                <w:lang w:eastAsia="en-US"/>
              </w:rPr>
              <w:t>»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;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- по позиции 7 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Кабель удлинительный 15 </w:t>
            </w:r>
            <w:proofErr w:type="spellStart"/>
            <w:proofErr w:type="gram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b/>
                <w:i/>
                <w:iCs/>
                <w:color w:val="auto"/>
                <w:sz w:val="20"/>
                <w:szCs w:val="20"/>
                <w:lang w:eastAsia="en-US"/>
              </w:rPr>
              <w:t>»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;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- по позиции 8 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Кабель соединительный 15 </w:t>
            </w:r>
            <w:proofErr w:type="spellStart"/>
            <w:proofErr w:type="gram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b/>
                <w:i/>
                <w:iCs/>
                <w:color w:val="auto"/>
                <w:sz w:val="20"/>
                <w:szCs w:val="20"/>
                <w:lang w:eastAsia="en-US"/>
              </w:rPr>
              <w:t>»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;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- по позиции 9 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Датчик </w:t>
            </w:r>
            <w:proofErr w:type="spell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пульсоксиметрический</w:t>
            </w:r>
            <w:proofErr w:type="spell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(датчик SPO2) 25 </w:t>
            </w:r>
            <w:proofErr w:type="spellStart"/>
            <w:proofErr w:type="gram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b/>
                <w:i/>
                <w:iCs/>
                <w:color w:val="auto"/>
                <w:sz w:val="20"/>
                <w:szCs w:val="20"/>
                <w:lang w:eastAsia="en-US"/>
              </w:rPr>
              <w:t>»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.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Приложенные участником во второй части заявки регистрационные удостоверения РЗН 2015/2683 от 15 июля 2015 года, ФСЗ 2011/11065 от 11 апреля 2017 года, РЗН 2015/2702 от 11 июня 2015 года </w:t>
            </w:r>
            <w:r w:rsidRPr="00315727">
              <w:rPr>
                <w:rFonts w:eastAsia="Calibri"/>
                <w:b/>
                <w:color w:val="auto"/>
                <w:sz w:val="20"/>
                <w:szCs w:val="20"/>
                <w:u w:val="single"/>
                <w:lang w:eastAsia="en-US"/>
              </w:rPr>
              <w:t>не содержат</w:t>
            </w: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наименований товаров, предложенных участником в первой части заявки, а именно: 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«</w:t>
            </w:r>
            <w:proofErr w:type="spell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Мультипараметрический</w:t>
            </w:r>
            <w:proofErr w:type="spellEnd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кабель 11 </w:t>
            </w:r>
            <w:proofErr w:type="spellStart"/>
            <w:proofErr w:type="gram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КНР»; «Датчик температуры накожный 12 </w:t>
            </w:r>
            <w:proofErr w:type="spell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КНР»; 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Манжета НИАД 5 </w:t>
            </w:r>
            <w:proofErr w:type="spell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»; «Манжета НИАД 15 </w:t>
            </w:r>
            <w:proofErr w:type="spell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КНР»; 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Манжета НИАД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5 </w:t>
            </w:r>
            <w:proofErr w:type="spell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</w:t>
            </w:r>
            <w:proofErr w:type="spellStart"/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КНР»;«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Манжета</w:t>
            </w:r>
            <w:proofErr w:type="spell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НИАД 2 </w:t>
            </w:r>
            <w:proofErr w:type="spell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»; 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Кабель удлинительный 15 </w:t>
            </w:r>
            <w:proofErr w:type="spell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»; 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Кабель соединительный 15 </w:t>
            </w:r>
            <w:proofErr w:type="spell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»; «</w:t>
            </w:r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Датчик </w:t>
            </w:r>
            <w:proofErr w:type="spell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пульсоксиметрический</w:t>
            </w:r>
            <w:proofErr w:type="spell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(датчик SPO2) 25 </w:t>
            </w:r>
            <w:proofErr w:type="spellStart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>шт</w:t>
            </w:r>
            <w:proofErr w:type="spellEnd"/>
            <w:r w:rsidRPr="00315727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/>
              </w:rPr>
              <w:t xml:space="preserve"> Страна КНР</w:t>
            </w:r>
            <w:r w:rsidRPr="00315727">
              <w:rPr>
                <w:rFonts w:eastAsia="Calibri"/>
                <w:b/>
                <w:i/>
                <w:iCs/>
                <w:color w:val="auto"/>
                <w:sz w:val="20"/>
                <w:szCs w:val="20"/>
                <w:lang w:eastAsia="en-US"/>
              </w:rPr>
              <w:t>»</w:t>
            </w:r>
            <w:r w:rsidRPr="00315727">
              <w:rPr>
                <w:rFonts w:eastAsia="Calibri"/>
                <w:i/>
                <w:iCs/>
                <w:color w:val="auto"/>
                <w:sz w:val="20"/>
                <w:szCs w:val="20"/>
                <w:lang w:eastAsia="en-US"/>
              </w:rPr>
              <w:t>.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Кроме того, согласно письма официального представителя компан</w:t>
            </w:r>
            <w:proofErr w:type="gramStart"/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ии </w:t>
            </w: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br/>
              <w:t>ООО</w:t>
            </w:r>
            <w:proofErr w:type="gramEnd"/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 «</w:t>
            </w:r>
            <w:proofErr w:type="spellStart"/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Дрегер</w:t>
            </w:r>
            <w:proofErr w:type="spellEnd"/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» на территории Российской Федерации, медицинские изделия, предложенные участником не являются оригинальными комплектующими оборудования, соответственно не могут быть сертифицированы на соответствие стандартам качества и совместимость с мониторными системами </w:t>
            </w:r>
            <w:r w:rsidRPr="00315727">
              <w:rPr>
                <w:rFonts w:eastAsia="Calibri"/>
                <w:color w:val="000000"/>
                <w:sz w:val="20"/>
                <w:szCs w:val="18"/>
                <w:lang w:eastAsia="en-US"/>
              </w:rPr>
              <w:t>«</w:t>
            </w:r>
            <w:proofErr w:type="spellStart"/>
            <w:r w:rsidRPr="00315727">
              <w:rPr>
                <w:rFonts w:eastAsia="Calibri"/>
                <w:color w:val="000000"/>
                <w:sz w:val="20"/>
                <w:szCs w:val="18"/>
                <w:lang w:eastAsia="en-US"/>
              </w:rPr>
              <w:t>Дрегер</w:t>
            </w:r>
            <w:proofErr w:type="spellEnd"/>
            <w:r w:rsidRPr="00315727">
              <w:rPr>
                <w:rFonts w:eastAsia="Calibri"/>
                <w:color w:val="000000"/>
                <w:sz w:val="20"/>
                <w:szCs w:val="18"/>
                <w:lang w:eastAsia="en-US"/>
              </w:rPr>
              <w:t>»</w:t>
            </w: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, имеющимися у Заказчика.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Вследствие чего, приложенные регистрационные удостоверения не могут являться документами, подтверждающими соответствие предложенных Участником товаров требованиям законодательства РФ. </w:t>
            </w:r>
          </w:p>
          <w:p w:rsidR="00315727" w:rsidRDefault="00315727" w:rsidP="00315727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Таким образом, участником в составе второй части заявки по всем позициям не были предоставлены копии документов, подтверждающих соответствие товаров требованиям, установленным в соответствии с законодательством Российской Федерации.</w:t>
            </w:r>
          </w:p>
          <w:p w:rsidR="006D7C5F" w:rsidRDefault="00315727" w:rsidP="00315727">
            <w:pPr>
              <w:ind w:left="72" w:firstLine="117"/>
              <w:jc w:val="both"/>
            </w:pPr>
            <w:bookmarkStart w:id="0" w:name="_GoBack"/>
            <w:bookmarkEnd w:id="0"/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D7C5F" w:rsidRDefault="00315727" w:rsidP="003157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</w:t>
            </w:r>
            <w:r>
              <w:rPr>
                <w:sz w:val="20"/>
                <w:szCs w:val="20"/>
              </w:rPr>
              <w:t>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</w:t>
            </w:r>
            <w:r>
              <w:rPr>
                <w:sz w:val="20"/>
                <w:szCs w:val="20"/>
              </w:rPr>
              <w:t>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</w:t>
            </w:r>
            <w:r>
              <w:rPr>
                <w:sz w:val="20"/>
                <w:szCs w:val="20"/>
              </w:rPr>
              <w:t>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</w:t>
            </w:r>
            <w:r>
              <w:rPr>
                <w:sz w:val="20"/>
                <w:szCs w:val="20"/>
              </w:rPr>
              <w:t>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</w:t>
            </w:r>
            <w:r>
              <w:rPr>
                <w:sz w:val="20"/>
                <w:szCs w:val="20"/>
              </w:rPr>
              <w:t>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</w:t>
            </w:r>
            <w:r>
              <w:rPr>
                <w:sz w:val="20"/>
                <w:szCs w:val="20"/>
              </w:rPr>
              <w:t>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</w:t>
            </w:r>
            <w:r>
              <w:rPr>
                <w:sz w:val="20"/>
                <w:szCs w:val="20"/>
              </w:rPr>
              <w:t>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6D7C5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EA-120418</w:t>
            </w:r>
          </w:p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</w:t>
            </w:r>
            <w:r>
              <w:rPr>
                <w:sz w:val="20"/>
                <w:szCs w:val="20"/>
              </w:rPr>
              <w:t>О С ОГРАНИЧЕННОЙ ОТВЕТСТВЕННОСТЬЮ "МЕДЛАЙФ" / 6673245767</w:t>
            </w:r>
          </w:p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907 684,57 руб.</w:t>
            </w:r>
          </w:p>
          <w:p w:rsidR="006D7C5F" w:rsidRDefault="00315727" w:rsidP="00315727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315727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</w:t>
            </w:r>
            <w:r w:rsidRPr="00315727">
              <w:rPr>
                <w:sz w:val="20"/>
                <w:szCs w:val="20"/>
              </w:rPr>
              <w:t>тронном аукционе</w:t>
            </w:r>
          </w:p>
          <w:p w:rsidR="00315727" w:rsidRDefault="00315727" w:rsidP="00315727">
            <w:pPr>
              <w:autoSpaceDE w:val="0"/>
              <w:autoSpaceDN w:val="0"/>
              <w:adjustRightInd w:val="0"/>
              <w:ind w:firstLine="150"/>
              <w:jc w:val="both"/>
              <w:rPr>
                <w:sz w:val="20"/>
                <w:szCs w:val="20"/>
              </w:rPr>
            </w:pPr>
            <w:proofErr w:type="gramStart"/>
            <w:r w:rsidRPr="00315727">
              <w:rPr>
                <w:sz w:val="20"/>
                <w:szCs w:val="20"/>
              </w:rPr>
              <w:lastRenderedPageBreak/>
              <w:t xml:space="preserve"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</w:t>
            </w:r>
            <w:r w:rsidRPr="00315727">
              <w:rPr>
                <w:sz w:val="20"/>
                <w:szCs w:val="20"/>
              </w:rPr>
              <w:t>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315727" w:rsidRPr="00315727" w:rsidRDefault="00315727" w:rsidP="00315727">
            <w:pPr>
              <w:autoSpaceDE w:val="0"/>
              <w:autoSpaceDN w:val="0"/>
              <w:adjustRightInd w:val="0"/>
              <w:ind w:firstLine="150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31572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предусмотренных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315727" w:rsidRPr="00315727" w:rsidRDefault="00315727" w:rsidP="00315727">
            <w:pPr>
              <w:autoSpaceDE w:val="0"/>
              <w:autoSpaceDN w:val="0"/>
              <w:adjustRightInd w:val="0"/>
              <w:ind w:firstLine="150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Нарушение требований:</w:t>
            </w: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п.5 р.2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ч.II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п.2.1. 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ч.III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315727" w:rsidRPr="00315727" w:rsidRDefault="00315727" w:rsidP="00315727">
            <w:pPr>
              <w:autoSpaceDE w:val="0"/>
              <w:autoSpaceDN w:val="0"/>
              <w:adjustRightInd w:val="0"/>
              <w:ind w:firstLine="150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в первой и второй части заявки участником предложены медицинские изделия, несоответствующие требованиям, установленным в документации об электронном аукционе.</w:t>
            </w:r>
          </w:p>
          <w:p w:rsidR="00315727" w:rsidRPr="00315727" w:rsidRDefault="00315727" w:rsidP="00315727">
            <w:pPr>
              <w:autoSpaceDE w:val="0"/>
              <w:autoSpaceDN w:val="0"/>
              <w:adjustRightInd w:val="0"/>
              <w:ind w:firstLine="150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требованиями к характеристикам товаров, установленных в п.2.1 документации об электронном аукционе, предлагаемый участником к поставке товар должен иметь полную технологическую совместимость с мониторными системами «</w:t>
            </w:r>
            <w:proofErr w:type="spellStart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Дрегер</w:t>
            </w:r>
            <w:proofErr w:type="spellEnd"/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», имеющимися у Заказчика. 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Согласно письма официального представителя компан</w:t>
            </w:r>
            <w:proofErr w:type="gramStart"/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ии ООО</w:t>
            </w:r>
            <w:proofErr w:type="gramEnd"/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 «</w:t>
            </w:r>
            <w:proofErr w:type="spellStart"/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Дрегер</w:t>
            </w:r>
            <w:proofErr w:type="spellEnd"/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 xml:space="preserve">» на территории Российской Федерации, медицинские изделия, предложенные участником не являются оригинальными комплектующими оборудования, соответственно не могут быть сертифицированы на соответствие стандартам качества и совместимость с мониторными системами </w:t>
            </w:r>
            <w:r w:rsidRPr="00315727">
              <w:rPr>
                <w:rFonts w:eastAsia="Calibri"/>
                <w:color w:val="000000"/>
                <w:sz w:val="20"/>
                <w:szCs w:val="18"/>
                <w:lang w:eastAsia="en-US"/>
              </w:rPr>
              <w:t>«</w:t>
            </w:r>
            <w:proofErr w:type="spellStart"/>
            <w:r w:rsidRPr="00315727">
              <w:rPr>
                <w:rFonts w:eastAsia="Calibri"/>
                <w:color w:val="000000"/>
                <w:sz w:val="20"/>
                <w:szCs w:val="18"/>
                <w:lang w:eastAsia="en-US"/>
              </w:rPr>
              <w:t>Дрегер</w:t>
            </w:r>
            <w:proofErr w:type="spellEnd"/>
            <w:r w:rsidRPr="00315727">
              <w:rPr>
                <w:rFonts w:eastAsia="Calibri"/>
                <w:color w:val="000000"/>
                <w:sz w:val="20"/>
                <w:szCs w:val="18"/>
                <w:lang w:eastAsia="en-US"/>
              </w:rPr>
              <w:t>»</w:t>
            </w:r>
            <w:r w:rsidRPr="00315727">
              <w:rPr>
                <w:rFonts w:eastAsia="Calibri"/>
                <w:iCs/>
                <w:color w:val="auto"/>
                <w:sz w:val="22"/>
                <w:szCs w:val="20"/>
                <w:lang w:eastAsia="en-US"/>
              </w:rPr>
              <w:t xml:space="preserve">, </w:t>
            </w:r>
            <w:r w:rsidRPr="00315727"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имеющимися у Заказчика.</w:t>
            </w:r>
          </w:p>
          <w:p w:rsidR="00315727" w:rsidRPr="00315727" w:rsidRDefault="00315727" w:rsidP="0031572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Вследствие чего, приложенные регистрационные удостоверения не могут являться документами, подтверждающими соответствие предложенных Участником товаров требованиям законодательства РФ. </w:t>
            </w:r>
          </w:p>
          <w:p w:rsidR="00315727" w:rsidRDefault="00315727" w:rsidP="00315727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315727">
              <w:rPr>
                <w:rFonts w:eastAsia="Calibri"/>
                <w:color w:val="auto"/>
                <w:sz w:val="20"/>
                <w:szCs w:val="20"/>
                <w:lang w:eastAsia="en-US"/>
              </w:rPr>
              <w:t>Таким образом, участником в составе второй части заявки по всем позициям не были предоставлены копии документов, которые подтверждают соответствие товаров требованиям, установленным в соответствии с документацией об электронном аукционе и законодательством Российской Федерации.</w:t>
            </w:r>
          </w:p>
          <w:p w:rsidR="006D7C5F" w:rsidRDefault="00315727" w:rsidP="00315727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D7C5F" w:rsidRDefault="00315727" w:rsidP="003157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</w:t>
            </w:r>
            <w:r>
              <w:rPr>
                <w:sz w:val="20"/>
                <w:szCs w:val="20"/>
              </w:rPr>
              <w:t xml:space="preserve">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</w:t>
            </w:r>
            <w:r>
              <w:rPr>
                <w:sz w:val="20"/>
                <w:szCs w:val="20"/>
              </w:rPr>
              <w:t xml:space="preserve">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</w:t>
            </w:r>
            <w:r>
              <w:rPr>
                <w:sz w:val="20"/>
                <w:szCs w:val="20"/>
              </w:rPr>
              <w:t>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</w:t>
            </w:r>
            <w:r>
              <w:rPr>
                <w:sz w:val="20"/>
                <w:szCs w:val="20"/>
              </w:rPr>
              <w:t>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</w:t>
            </w:r>
            <w:r>
              <w:rPr>
                <w:sz w:val="20"/>
                <w:szCs w:val="20"/>
              </w:rPr>
              <w:t>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</w:t>
            </w:r>
            <w:r>
              <w:rPr>
                <w:sz w:val="20"/>
                <w:szCs w:val="20"/>
              </w:rPr>
              <w:t>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 xml:space="preserve">Участник электронного аукциона и </w:t>
            </w:r>
            <w:r>
              <w:rPr>
                <w:sz w:val="20"/>
                <w:szCs w:val="20"/>
              </w:rPr>
              <w:t>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</w:t>
            </w:r>
            <w:r>
              <w:rPr>
                <w:sz w:val="20"/>
                <w:szCs w:val="20"/>
              </w:rPr>
              <w:t>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6D7C5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EA-120507</w:t>
            </w:r>
          </w:p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</w:t>
            </w:r>
            <w:r>
              <w:rPr>
                <w:sz w:val="20"/>
                <w:szCs w:val="20"/>
              </w:rPr>
              <w:t xml:space="preserve"> АКЦИОНЕРНОЕ ОБЩЕСТВО "ИНТЕЛМЕД" / 7810185761</w:t>
            </w:r>
          </w:p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2 442 304,49 руб.</w:t>
            </w:r>
          </w:p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157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</w:t>
            </w:r>
            <w:r w:rsidRPr="00315727">
              <w:rPr>
                <w:sz w:val="20"/>
                <w:szCs w:val="20"/>
              </w:rPr>
              <w:t>ионе</w:t>
            </w:r>
          </w:p>
          <w:p w:rsidR="006D7C5F" w:rsidRDefault="003157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D7C5F" w:rsidRDefault="00315727" w:rsidP="003157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</w:t>
            </w:r>
            <w:r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15727" w:rsidRDefault="00315727">
      <w:pPr>
        <w:jc w:val="both"/>
        <w:rPr>
          <w:rFonts w:eastAsia="Times New Roman"/>
          <w:sz w:val="20"/>
          <w:szCs w:val="20"/>
        </w:rPr>
      </w:pPr>
    </w:p>
    <w:p w:rsidR="006D7C5F" w:rsidRDefault="00315727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</w:t>
      </w:r>
      <w:r>
        <w:rPr>
          <w:rFonts w:eastAsia="Times New Roman"/>
          <w:sz w:val="20"/>
          <w:szCs w:val="20"/>
        </w:rPr>
        <w:t xml:space="preserve">ется </w:t>
      </w:r>
      <w:r>
        <w:rPr>
          <w:rFonts w:eastAsia="Times New Roman"/>
          <w:b/>
          <w:bCs/>
          <w:sz w:val="20"/>
          <w:szCs w:val="20"/>
        </w:rPr>
        <w:t>АКЦИОНЕРНОЕ ОБЩЕСТВО "ИНТЕЛМЕД" с ценой контракта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315727">
        <w:rPr>
          <w:rFonts w:eastAsia="Times New Roman"/>
          <w:b/>
          <w:bCs/>
          <w:sz w:val="20"/>
          <w:szCs w:val="20"/>
        </w:rPr>
        <w:t>2 442 304,49 руб.</w:t>
      </w:r>
    </w:p>
    <w:p w:rsidR="006D7C5F" w:rsidRPr="00315727" w:rsidRDefault="006D7C5F">
      <w:pPr>
        <w:jc w:val="both"/>
        <w:rPr>
          <w:rFonts w:eastAsia="Times New Roman"/>
          <w:sz w:val="20"/>
          <w:szCs w:val="20"/>
        </w:rPr>
      </w:pPr>
    </w:p>
    <w:p w:rsidR="006D7C5F" w:rsidRDefault="00315727">
      <w:pPr>
        <w:jc w:val="both"/>
        <w:rPr>
          <w:rFonts w:eastAsia="Times New Roman"/>
          <w:sz w:val="20"/>
          <w:szCs w:val="20"/>
        </w:rPr>
      </w:pPr>
      <w:r w:rsidRPr="0031572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</w:t>
      </w:r>
      <w:r w:rsidRPr="00315727">
        <w:rPr>
          <w:rFonts w:eastAsia="Times New Roman"/>
          <w:sz w:val="20"/>
          <w:szCs w:val="20"/>
        </w:rPr>
        <w:t xml:space="preserve">для обеспечения </w:t>
      </w:r>
      <w:r w:rsidRPr="00315727"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15727" w:rsidRDefault="00315727">
      <w:pPr>
        <w:jc w:val="both"/>
      </w:pPr>
    </w:p>
    <w:p w:rsidR="006D7C5F" w:rsidRDefault="0031572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</w:t>
      </w:r>
      <w:r>
        <w:rPr>
          <w:rFonts w:eastAsia="Times New Roman"/>
          <w:sz w:val="20"/>
          <w:szCs w:val="20"/>
        </w:rPr>
        <w:t>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нужд.</w:t>
      </w:r>
    </w:p>
    <w:p w:rsidR="006D7C5F" w:rsidRDefault="006D7C5F">
      <w:pPr>
        <w:rPr>
          <w:rFonts w:eastAsia="Times New Roman"/>
          <w:sz w:val="20"/>
          <w:szCs w:val="20"/>
        </w:rPr>
      </w:pPr>
    </w:p>
    <w:p w:rsidR="006D7C5F" w:rsidRDefault="003157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D7C5F" w:rsidRDefault="006D7C5F">
      <w:pPr>
        <w:rPr>
          <w:rFonts w:eastAsia="Times New Roman"/>
          <w:sz w:val="20"/>
          <w:szCs w:val="20"/>
        </w:rPr>
      </w:pPr>
    </w:p>
    <w:p w:rsidR="006D7C5F" w:rsidRDefault="0031572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D7C5F" w:rsidRDefault="006D7C5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D7C5F">
        <w:tc>
          <w:tcPr>
            <w:tcW w:w="3307" w:type="dxa"/>
            <w:shd w:val="clear" w:color="auto" w:fill="auto"/>
            <w:vAlign w:val="bottom"/>
          </w:tcPr>
          <w:p w:rsidR="006D7C5F" w:rsidRDefault="003157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7C5F" w:rsidRDefault="006D7C5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7C5F" w:rsidRDefault="003157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D7C5F">
        <w:tc>
          <w:tcPr>
            <w:tcW w:w="3307" w:type="dxa"/>
            <w:shd w:val="clear" w:color="auto" w:fill="auto"/>
            <w:vAlign w:val="bottom"/>
          </w:tcPr>
          <w:p w:rsidR="006D7C5F" w:rsidRDefault="003157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7C5F" w:rsidRDefault="006D7C5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7C5F" w:rsidRDefault="003157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D7C5F">
        <w:tc>
          <w:tcPr>
            <w:tcW w:w="3307" w:type="dxa"/>
            <w:shd w:val="clear" w:color="auto" w:fill="auto"/>
            <w:vAlign w:val="bottom"/>
          </w:tcPr>
          <w:p w:rsidR="006D7C5F" w:rsidRDefault="003157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7C5F" w:rsidRDefault="006D7C5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7C5F" w:rsidRDefault="003157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315727"/>
    <w:sectPr w:rsidR="00000000" w:rsidSect="00315727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5727">
      <w:r>
        <w:separator/>
      </w:r>
    </w:p>
  </w:endnote>
  <w:endnote w:type="continuationSeparator" w:id="0">
    <w:p w:rsidR="00000000" w:rsidRDefault="0031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C5F" w:rsidRDefault="006D7C5F">
    <w:pPr>
      <w:jc w:val="both"/>
      <w:rPr>
        <w:sz w:val="18"/>
        <w:szCs w:val="18"/>
        <w:vertAlign w:val="superscript"/>
      </w:rPr>
    </w:pPr>
  </w:p>
  <w:p w:rsidR="006D7C5F" w:rsidRDefault="006D7C5F">
    <w:pPr>
      <w:pStyle w:val="afd"/>
    </w:pPr>
  </w:p>
  <w:p w:rsidR="006D7C5F" w:rsidRDefault="006D7C5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C5F" w:rsidRDefault="006D7C5F"/>
  </w:footnote>
  <w:footnote w:type="continuationSeparator" w:id="0">
    <w:p w:rsidR="006D7C5F" w:rsidRDefault="00315727">
      <w:r>
        <w:continuationSeparator/>
      </w:r>
    </w:p>
  </w:footnote>
  <w:footnote w:id="1">
    <w:p w:rsidR="006D7C5F" w:rsidRDefault="0031572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C5F"/>
    <w:rsid w:val="00315727"/>
    <w:rsid w:val="006D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vLty4DQWBKJaFRz9rHTIOlyOS0KZdtVrVw6CCihhUZE=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utdUtq0LHdJ9MPHA0CUNJ69opei75hIWxivEvyHyPZY=</DigestValue>
    </Reference>
  </SignedInfo>
  <SignatureValue>i9lyjrfgJD+DJ7NKyGCNjF1x22fQbeAa6pfCsn2NI7P54nfLB/uHHvvsPcfAtlKO
Y59+h8zNPJVTDbxpRF92gw==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Q3Ug8doYTMh/lo98qZcDr1ngN0g=</DigestValue>
      </Reference>
      <Reference URI="/word/endnotes.xml?ContentType=application/vnd.openxmlformats-officedocument.wordprocessingml.endnotes+xml">
        <DigestMethod Algorithm="http://www.w3.org/2000/09/xmldsig#sha1"/>
        <DigestValue>e8rQRUtgfjMJbjUe0E2D8MM5HcQ=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xnW6+xhmViebYVEHOu1IPEWGVj8=</DigestValue>
      </Reference>
      <Reference URI="/word/footnotes.xml?ContentType=application/vnd.openxmlformats-officedocument.wordprocessingml.footnotes+xml">
        <DigestMethod Algorithm="http://www.w3.org/2000/09/xmldsig#sha1"/>
        <DigestValue>wfCuVfJ6tskOSl2bVLJdrqdmbK0=</DigestValue>
      </Reference>
      <Reference URI="/word/settings.xml?ContentType=application/vnd.openxmlformats-officedocument.wordprocessingml.settings+xml">
        <DigestMethod Algorithm="http://www.w3.org/2000/09/xmldsig#sha1"/>
        <DigestValue>lLc8d/Yxvs8d/+wf3DEGceF+jMg=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2021-10-21T12:05:45Z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2021-10-21T12:05:45Z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ajOHDu755fz8yA0G7x5cC2kyJXaKI7MMXNgxl5AQ0Nc=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XRXeUp9js/S+Xabo3aKgnpgLV0q5kVHLpuUL4zE3REo=</DigestValue>
    </Reference>
  </SignedInfo>
  <SignatureValue>6eY2Y9aigdyqSaPecyo1TgRCTXiYkBtnbgn21OcOU6cEcIkDdWzR/sh7ZHx+kCs1
dZfiniBgIpGxtcjMR8BonA==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Q3Ug8doYTMh/lo98qZcDr1ngN0g=</DigestValue>
      </Reference>
      <Reference URI="/word/endnotes.xml?ContentType=application/vnd.openxmlformats-officedocument.wordprocessingml.endnotes+xml">
        <DigestMethod Algorithm="http://www.w3.org/2000/09/xmldsig#sha1"/>
        <DigestValue>e8rQRUtgfjMJbjUe0E2D8MM5HcQ=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xnW6+xhmViebYVEHOu1IPEWGVj8=</DigestValue>
      </Reference>
      <Reference URI="/word/footnotes.xml?ContentType=application/vnd.openxmlformats-officedocument.wordprocessingml.footnotes+xml">
        <DigestMethod Algorithm="http://www.w3.org/2000/09/xmldsig#sha1"/>
        <DigestValue>wfCuVfJ6tskOSl2bVLJdrqdmbK0=</DigestValue>
      </Reference>
      <Reference URI="/word/settings.xml?ContentType=application/vnd.openxmlformats-officedocument.wordprocessingml.settings+xml">
        <DigestMethod Algorithm="http://www.w3.org/2000/09/xmldsig#sha1"/>
        <DigestValue>lLc8d/Yxvs8d/+wf3DEGceF+jMg=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2021-10-21T12:06:07Z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2021-10-21T12:06:07Z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jUE1J7E2P1wAn7tv5HZzGkzyKIUy7ha+Zr6dGTbA5uU=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A0ssx+PUtntVlOyHvayMqYTlIjmRxTp2UMkhyTk978o=</DigestValue>
    </Reference>
  </SignedInfo>
  <SignatureValue>TgFZveAQiHi4ZTpEBcvI6OatNAoNA0scg/tE/kUjGVxoz55AMAExikgcnfE5uA4o
ehqPaH9JUEekKpG0IrXRVw==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Q3Ug8doYTMh/lo98qZcDr1ngN0g=</DigestValue>
      </Reference>
      <Reference URI="/word/endnotes.xml?ContentType=application/vnd.openxmlformats-officedocument.wordprocessingml.endnotes+xml">
        <DigestMethod Algorithm="http://www.w3.org/2000/09/xmldsig#sha1"/>
        <DigestValue>e8rQRUtgfjMJbjUe0E2D8MM5HcQ=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xnW6+xhmViebYVEHOu1IPEWGVj8=</DigestValue>
      </Reference>
      <Reference URI="/word/footnotes.xml?ContentType=application/vnd.openxmlformats-officedocument.wordprocessingml.footnotes+xml">
        <DigestMethod Algorithm="http://www.w3.org/2000/09/xmldsig#sha1"/>
        <DigestValue>wfCuVfJ6tskOSl2bVLJdrqdmbK0=</DigestValue>
      </Reference>
      <Reference URI="/word/settings.xml?ContentType=application/vnd.openxmlformats-officedocument.wordprocessingml.settings+xml">
        <DigestMethod Algorithm="http://www.w3.org/2000/09/xmldsig#sha1"/>
        <DigestValue>lLc8d/Yxvs8d/+wf3DEGceF+jMg=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2021-10-21T12:07:23Z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2021-10-21T12:07:23Z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2199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2021-10-21T12:05:00Z</cp:lastPrinted>
  <dcterms:created xsi:type="dcterms:W3CDTF">2019-08-30T06:11:00Z</dcterms:created>
  <dcterms:modified xsi:type="dcterms:W3CDTF">2021-10-21T12:05:00Z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