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№ 05-01/1144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воды питьевой упакованной"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09-05/31103)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воды питьевой упакованной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212462902149046320100100470070000244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312 000,00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Байбакова Оксана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63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80"/>
        <w:gridCol w:w="2065"/>
        <w:gridCol w:w="2617"/>
        <w:gridCol w:w="2488"/>
        <w:gridCol w:w="1813"/>
      </w:tblGrid>
      <w:tr>
        <w:trPr>
          <w:trHeight w:val="285" w:hRule="atLeast"/>
        </w:trPr>
        <w:tc>
          <w:tcPr>
            <w:tcW w:w="8050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1813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по ранжированию</w:t>
            </w:r>
          </w:p>
        </w:tc>
        <w:tc>
          <w:tcPr>
            <w:tcW w:w="2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подачи предложения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307 320,00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21.10.2021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11:03:33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  <w:tr>
        <w:trPr/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 / 4629050645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307 320,00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21.10.2021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11:14:56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"ЧИСТАЯ ПИТЬЕВАЯ ВОДА"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"СПЕКТР-АКВА", предложивший цену контракта 307 320,00 руб.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LibreOffice/7.0.1.2$Windows_x86 LibreOffice_project/7cbcfc562f6eb6708b5ff7d7397325de9e764452</Application>
  <Pages>2</Pages>
  <Words>576</Words>
  <Characters>4623</Characters>
  <CharactersWithSpaces>5007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2021-10-22T11:02:57Z</cp:lastPrinted>
  <dcterms:modified xsi:type="dcterms:W3CDTF">2021-10-22T17:01:05Z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