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684E" w:rsidRDefault="00D87D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FD684E" w:rsidRDefault="00D87D3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расходного материала для клинической лаборатории на 2022 год."</w:t>
      </w:r>
    </w:p>
    <w:p w:rsidR="00FD684E" w:rsidRPr="00A44D59" w:rsidRDefault="00D87D38">
      <w:pPr>
        <w:ind w:firstLine="567"/>
        <w:jc w:val="center"/>
        <w:rPr>
          <w:rFonts w:eastAsia="Times New Roman"/>
          <w:b/>
          <w:bCs/>
        </w:rPr>
      </w:pPr>
      <w:r w:rsidRPr="00A44D5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44D59">
        <w:rPr>
          <w:rFonts w:eastAsia="Times New Roman"/>
          <w:b/>
          <w:bCs/>
          <w:sz w:val="20"/>
          <w:szCs w:val="20"/>
        </w:rPr>
        <w:t xml:space="preserve"> 0318300163421000562) </w:t>
      </w:r>
    </w:p>
    <w:p w:rsidR="00FD684E" w:rsidRPr="00A44D59" w:rsidRDefault="00FD684E">
      <w:pPr>
        <w:ind w:firstLine="567"/>
        <w:jc w:val="center"/>
        <w:rPr>
          <w:sz w:val="20"/>
          <w:szCs w:val="20"/>
        </w:rPr>
      </w:pPr>
    </w:p>
    <w:p w:rsidR="00FD684E" w:rsidRPr="00A44D59" w:rsidRDefault="00D87D38">
      <w:pPr>
        <w:ind w:firstLine="567"/>
        <w:jc w:val="right"/>
      </w:pPr>
      <w:r w:rsidRPr="00A44D59">
        <w:rPr>
          <w:rFonts w:eastAsia="Times New Roman"/>
          <w:sz w:val="20"/>
          <w:szCs w:val="20"/>
        </w:rPr>
        <w:t>25.10.</w:t>
      </w:r>
      <w:r w:rsidR="00A44D59">
        <w:rPr>
          <w:rFonts w:eastAsia="Times New Roman"/>
          <w:sz w:val="20"/>
          <w:szCs w:val="20"/>
        </w:rPr>
        <w:t>2021</w:t>
      </w:r>
    </w:p>
    <w:p w:rsidR="00FD684E" w:rsidRPr="00A44D59" w:rsidRDefault="00FD684E">
      <w:pPr>
        <w:ind w:firstLine="567"/>
        <w:rPr>
          <w:rFonts w:eastAsia="Times New Roman"/>
          <w:sz w:val="20"/>
          <w:szCs w:val="20"/>
        </w:rPr>
      </w:pPr>
    </w:p>
    <w:p w:rsidR="00FD684E" w:rsidRPr="00A44D59" w:rsidRDefault="00D87D38">
      <w:r>
        <w:rPr>
          <w:rFonts w:eastAsia="Times New Roman"/>
          <w:sz w:val="20"/>
          <w:szCs w:val="20"/>
        </w:rPr>
        <w:t>Место</w:t>
      </w:r>
      <w:r w:rsidRPr="00A44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44D59">
        <w:rPr>
          <w:rFonts w:eastAsia="Times New Roman"/>
          <w:sz w:val="20"/>
          <w:szCs w:val="20"/>
        </w:rPr>
        <w:t xml:space="preserve">: 353100, Краснодарский край, </w:t>
      </w:r>
      <w:proofErr w:type="spellStart"/>
      <w:r w:rsidRPr="00A44D59">
        <w:rPr>
          <w:rFonts w:eastAsia="Times New Roman"/>
          <w:sz w:val="20"/>
          <w:szCs w:val="20"/>
        </w:rPr>
        <w:t>ст-ца</w:t>
      </w:r>
      <w:proofErr w:type="spellEnd"/>
      <w:r w:rsidRPr="00A44D59">
        <w:rPr>
          <w:rFonts w:eastAsia="Times New Roman"/>
          <w:sz w:val="20"/>
          <w:szCs w:val="20"/>
        </w:rPr>
        <w:t xml:space="preserve"> Выселки, </w:t>
      </w:r>
      <w:proofErr w:type="spellStart"/>
      <w:r w:rsidRPr="00A44D59">
        <w:rPr>
          <w:rFonts w:eastAsia="Times New Roman"/>
          <w:sz w:val="20"/>
          <w:szCs w:val="20"/>
        </w:rPr>
        <w:t>ул</w:t>
      </w:r>
      <w:proofErr w:type="spellEnd"/>
      <w:r w:rsidRPr="00A44D59">
        <w:rPr>
          <w:rFonts w:eastAsia="Times New Roman"/>
          <w:sz w:val="20"/>
          <w:szCs w:val="20"/>
        </w:rPr>
        <w:t xml:space="preserve"> </w:t>
      </w:r>
      <w:r w:rsidRPr="00A44D59">
        <w:rPr>
          <w:rFonts w:eastAsia="Times New Roman"/>
          <w:sz w:val="20"/>
          <w:szCs w:val="20"/>
        </w:rPr>
        <w:t>Северная, дом 7</w:t>
      </w:r>
    </w:p>
    <w:p w:rsidR="00FD684E" w:rsidRPr="00A44D59" w:rsidRDefault="00FD684E">
      <w:pPr>
        <w:rPr>
          <w:rFonts w:eastAsia="Times New Roman"/>
          <w:sz w:val="20"/>
          <w:szCs w:val="20"/>
        </w:rPr>
      </w:pPr>
    </w:p>
    <w:p w:rsidR="00FD684E" w:rsidRPr="00A44D59" w:rsidRDefault="00D87D38">
      <w:r>
        <w:rPr>
          <w:rFonts w:eastAsia="Times New Roman"/>
          <w:sz w:val="20"/>
          <w:szCs w:val="20"/>
        </w:rPr>
        <w:t>Организатор</w:t>
      </w:r>
      <w:r w:rsidRPr="00A44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44D5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D684E" w:rsidRPr="00A44D59" w:rsidRDefault="00FD684E">
      <w:pPr>
        <w:rPr>
          <w:rFonts w:eastAsia="Times New Roman"/>
          <w:sz w:val="20"/>
          <w:szCs w:val="20"/>
        </w:rPr>
      </w:pPr>
    </w:p>
    <w:p w:rsidR="00FD684E" w:rsidRPr="00A44D59" w:rsidRDefault="00D87D38">
      <w:r w:rsidRPr="00A44D59">
        <w:rPr>
          <w:rFonts w:eastAsia="Times New Roman"/>
          <w:sz w:val="20"/>
          <w:szCs w:val="20"/>
        </w:rPr>
        <w:t>Заказчик: ГОСУДАРСТВЕННО</w:t>
      </w:r>
      <w:r w:rsidRPr="00A44D59">
        <w:rPr>
          <w:rFonts w:eastAsia="Times New Roman"/>
          <w:sz w:val="20"/>
          <w:szCs w:val="20"/>
        </w:rPr>
        <w:t>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FD684E" w:rsidRPr="00A44D59" w:rsidRDefault="00FD684E">
      <w:pPr>
        <w:rPr>
          <w:rFonts w:eastAsia="Times New Roman"/>
          <w:sz w:val="20"/>
          <w:szCs w:val="20"/>
        </w:rPr>
      </w:pPr>
    </w:p>
    <w:p w:rsidR="00FD684E" w:rsidRPr="00A44D59" w:rsidRDefault="00D87D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44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44D59">
        <w:rPr>
          <w:rFonts w:eastAsia="Times New Roman"/>
          <w:sz w:val="20"/>
          <w:szCs w:val="20"/>
        </w:rPr>
        <w:t>: Поставка расходного материала для клинической лаборатор</w:t>
      </w:r>
      <w:r w:rsidRPr="00A44D59">
        <w:rPr>
          <w:rFonts w:eastAsia="Times New Roman"/>
          <w:sz w:val="20"/>
          <w:szCs w:val="20"/>
        </w:rPr>
        <w:t xml:space="preserve">ии на 2022 год. </w:t>
      </w:r>
    </w:p>
    <w:p w:rsidR="00FD684E" w:rsidRPr="00A44D59" w:rsidRDefault="00FD684E">
      <w:pPr>
        <w:rPr>
          <w:rFonts w:eastAsia="Times New Roman"/>
          <w:sz w:val="20"/>
          <w:szCs w:val="20"/>
        </w:rPr>
      </w:pPr>
    </w:p>
    <w:p w:rsidR="00FD684E" w:rsidRDefault="00D87D3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213232800558923280100100042110000244</w:t>
      </w:r>
    </w:p>
    <w:p w:rsidR="00FD684E" w:rsidRDefault="00FD684E"/>
    <w:p w:rsidR="00FD684E" w:rsidRDefault="00D87D3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567 708,29 руб.</w:t>
      </w:r>
    </w:p>
    <w:p w:rsidR="00FD684E" w:rsidRPr="00A44D59" w:rsidRDefault="00FD684E">
      <w:pPr>
        <w:rPr>
          <w:rFonts w:eastAsia="Times New Roman"/>
          <w:sz w:val="20"/>
          <w:szCs w:val="20"/>
        </w:rPr>
      </w:pPr>
    </w:p>
    <w:p w:rsidR="00FD684E" w:rsidRDefault="00D87D38">
      <w:r>
        <w:rPr>
          <w:rFonts w:eastAsia="Times New Roman"/>
          <w:sz w:val="20"/>
          <w:szCs w:val="20"/>
        </w:rPr>
        <w:t>Снижение</w:t>
      </w:r>
      <w:r w:rsidRPr="00A44D5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44D59">
        <w:rPr>
          <w:rFonts w:eastAsia="Times New Roman"/>
          <w:sz w:val="20"/>
          <w:szCs w:val="20"/>
        </w:rPr>
        <w:t>, %: 5.50</w:t>
      </w:r>
    </w:p>
    <w:p w:rsidR="00FD684E" w:rsidRDefault="00FD684E">
      <w:pPr>
        <w:rPr>
          <w:rFonts w:eastAsia="Times New Roman"/>
          <w:sz w:val="20"/>
          <w:szCs w:val="20"/>
        </w:rPr>
      </w:pPr>
    </w:p>
    <w:p w:rsidR="00FD684E" w:rsidRDefault="00D87D3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FD684E">
        <w:tc>
          <w:tcPr>
            <w:tcW w:w="3400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84E">
        <w:tc>
          <w:tcPr>
            <w:tcW w:w="3400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D684E">
        <w:tc>
          <w:tcPr>
            <w:tcW w:w="3400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D684E" w:rsidRDefault="00D87D3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D684E" w:rsidRDefault="00FD684E">
      <w:pPr>
        <w:rPr>
          <w:rFonts w:eastAsia="Times New Roman"/>
          <w:sz w:val="20"/>
          <w:szCs w:val="20"/>
        </w:rPr>
      </w:pPr>
    </w:p>
    <w:p w:rsidR="00FD684E" w:rsidRDefault="00D87D3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D684E" w:rsidRDefault="00FD684E">
      <w:pPr>
        <w:rPr>
          <w:rFonts w:eastAsia="Times New Roman"/>
          <w:sz w:val="20"/>
          <w:szCs w:val="20"/>
        </w:rPr>
      </w:pPr>
    </w:p>
    <w:p w:rsidR="00FD684E" w:rsidRDefault="00D87D3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FD684E" w:rsidRDefault="00FD68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FD684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FD684E" w:rsidRDefault="00D87D3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FD68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FD68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r>
              <w:rPr>
                <w:sz w:val="20"/>
                <w:szCs w:val="20"/>
                <w:lang w:val="en-US"/>
              </w:rPr>
              <w:t xml:space="preserve">ПОТАПЕНКО ОЛЬГА ЮРЬЕВНА / </w:t>
            </w:r>
            <w:r>
              <w:rPr>
                <w:sz w:val="20"/>
                <w:szCs w:val="20"/>
                <w:lang w:val="en-US"/>
              </w:rPr>
              <w:t>665817288044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536 483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68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EA-120344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r w:rsidRPr="00A44D59">
              <w:rPr>
                <w:sz w:val="20"/>
                <w:szCs w:val="20"/>
              </w:rPr>
              <w:t>ОБЩЕСТВО С ОГРАНИЧЕННОЙ ОТВЕТСТВЕННОСТЬЮ "ПРОФИЛАБ" / 2310173462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539 322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FD684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r>
              <w:rPr>
                <w:sz w:val="20"/>
                <w:szCs w:val="20"/>
                <w:lang w:val="en-US"/>
              </w:rPr>
              <w:t>ОВДИЕНКО ЮЛИЯ АЛЕКСАНДРОВНА / 230819343573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544 999</w:t>
            </w:r>
            <w:proofErr w:type="gramStart"/>
            <w:r>
              <w:rPr>
                <w:sz w:val="20"/>
                <w:szCs w:val="20"/>
                <w:lang w:val="en-US"/>
              </w:rPr>
              <w:t>,46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FD684E" w:rsidRDefault="00FD684E">
      <w:pPr>
        <w:rPr>
          <w:rFonts w:eastAsia="Times New Roman"/>
        </w:rPr>
      </w:pPr>
    </w:p>
    <w:p w:rsidR="00FD684E" w:rsidRDefault="00FD684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FD684E">
        <w:tc>
          <w:tcPr>
            <w:tcW w:w="9976" w:type="dxa"/>
            <w:gridSpan w:val="4"/>
            <w:shd w:val="clear" w:color="auto" w:fill="auto"/>
          </w:tcPr>
          <w:p w:rsidR="00FD684E" w:rsidRDefault="00D87D3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D684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FD684E" w:rsidRDefault="00D87D38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FD68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EA-121799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ПОТАПЕНКО ОЛЬГА ЮРЬЕВНА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В соответствие с пунктом 1 части 6 статьи 69 Федерального закона: не представлены</w:t>
            </w:r>
            <w:r w:rsidRPr="00A44D59">
              <w:rPr>
                <w:rFonts w:eastAsia="Times New Roman"/>
                <w:sz w:val="20"/>
                <w:szCs w:val="20"/>
              </w:rPr>
              <w:t xml:space="preserve"> документы и информация, предусмотренные пунктом 3 </w:t>
            </w:r>
            <w:r w:rsidRPr="00A44D59">
              <w:rPr>
                <w:rFonts w:eastAsia="Times New Roman"/>
                <w:sz w:val="20"/>
                <w:szCs w:val="20"/>
              </w:rPr>
              <w:lastRenderedPageBreak/>
              <w:t>части 5 статьи 66 Федерального закона, несоответствие положениям позиции 35 раздела 1, раздела 8, позиции 43 раздела 9 документации аукциона в электронной форме в связи с наличием условий, установленных ча</w:t>
            </w:r>
            <w:r w:rsidRPr="00A44D59">
              <w:rPr>
                <w:rFonts w:eastAsia="Times New Roman"/>
                <w:sz w:val="20"/>
                <w:szCs w:val="20"/>
              </w:rPr>
              <w:t>стью 4 статьи 38 Федерального закона от 21.11.2011 №323-ФЗ "Об основах охраны здоровья граждан в Российской Федерации", а именно: по поз. 1-5 не предоставлены копии регистрационных удостоверений, являющиеся предметом закупки, или копии регистрационных удос</w:t>
            </w:r>
            <w:r w:rsidRPr="00A44D59">
              <w:rPr>
                <w:rFonts w:eastAsia="Times New Roman"/>
                <w:sz w:val="20"/>
                <w:szCs w:val="20"/>
              </w:rPr>
              <w:t>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наименования и регистрационного номера, позволяющего идентифицировать в го</w:t>
            </w:r>
            <w:r w:rsidRPr="00A44D59">
              <w:rPr>
                <w:rFonts w:eastAsia="Times New Roman"/>
                <w:sz w:val="20"/>
                <w:szCs w:val="20"/>
              </w:rPr>
              <w:t>сударственном реестре медицинских изделий) (в представленных регистрационных удостоверениях наименование медицинского изделия не соответствует наименованию п</w:t>
            </w:r>
            <w:r w:rsidR="00A44D59">
              <w:rPr>
                <w:rFonts w:eastAsia="Times New Roman"/>
                <w:sz w:val="20"/>
                <w:szCs w:val="20"/>
              </w:rPr>
              <w:t>редлагаемого к поставке товара)</w:t>
            </w:r>
            <w:bookmarkStart w:id="0" w:name="_GoBack"/>
            <w:bookmarkEnd w:id="0"/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EA-121799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ПОТАПЕНКО ОЛ</w:t>
            </w:r>
            <w:r>
              <w:rPr>
                <w:sz w:val="20"/>
                <w:szCs w:val="20"/>
                <w:lang w:val="en-US"/>
              </w:rPr>
              <w:t>ЬГА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D684E" w:rsidRPr="00A44D59" w:rsidRDefault="00FD684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Обоснование:</w:t>
            </w:r>
            <w:r w:rsidRPr="00A44D59">
              <w:rPr>
                <w:rFonts w:eastAsia="Times New Roman"/>
                <w:sz w:val="20"/>
                <w:szCs w:val="20"/>
              </w:rPr>
              <w:br/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</w:t>
            </w:r>
            <w:r w:rsidRPr="00A44D59">
              <w:rPr>
                <w:rFonts w:eastAsia="Times New Roman"/>
                <w:sz w:val="20"/>
                <w:szCs w:val="20"/>
              </w:rPr>
              <w:t>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44D59">
              <w:rPr>
                <w:rFonts w:eastAsia="Times New Roman"/>
                <w:sz w:val="20"/>
                <w:szCs w:val="20"/>
              </w:rPr>
              <w:br/>
            </w:r>
            <w:r w:rsidRPr="00A44D59">
              <w:rPr>
                <w:rFonts w:eastAsia="Times New Roman"/>
                <w:sz w:val="20"/>
                <w:szCs w:val="20"/>
              </w:rPr>
              <w:br/>
              <w:t>Комментарий: В соответствие с пунктом 1 части 6 ста</w:t>
            </w:r>
            <w:r w:rsidRPr="00A44D59">
              <w:rPr>
                <w:rFonts w:eastAsia="Times New Roman"/>
                <w:sz w:val="20"/>
                <w:szCs w:val="20"/>
              </w:rPr>
              <w:t>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35 раздела 1, раздела 8, позиции 43 раздела 9 документации аукциона в электронной форме в</w:t>
            </w:r>
            <w:r w:rsidRPr="00A44D59">
              <w:rPr>
                <w:rFonts w:eastAsia="Times New Roman"/>
                <w:sz w:val="20"/>
                <w:szCs w:val="20"/>
              </w:rPr>
              <w:t xml:space="preserve"> связи с наличием условий, установленных частью 4 статьи 38 Федерального закона от 21.11.2011 №323-ФЗ "Об основах охраны здоровья граждан в Российской Федерации", а именно: по поз. 1-5 не предоставлены копии регистрационных удостоверений, являющиеся предме</w:t>
            </w:r>
            <w:r w:rsidRPr="00A44D59">
              <w:rPr>
                <w:rFonts w:eastAsia="Times New Roman"/>
                <w:sz w:val="20"/>
                <w:szCs w:val="20"/>
              </w:rPr>
              <w:t>том закупки,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обязательным указанием наименования и регистрационного</w:t>
            </w:r>
            <w:r w:rsidRPr="00A44D59">
              <w:rPr>
                <w:rFonts w:eastAsia="Times New Roman"/>
                <w:sz w:val="20"/>
                <w:szCs w:val="20"/>
              </w:rPr>
              <w:t xml:space="preserve"> номера, позволяющего идентифицировать в государственном реестре медицинских изделий) (в представленных регистрационных удостоверениях наименование медицинского изделия не соответствует наименованию предлагаемого к поставке товара)</w:t>
            </w:r>
            <w:r w:rsidRPr="00A44D5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</w:t>
            </w:r>
            <w:r>
              <w:rPr>
                <w:sz w:val="20"/>
                <w:szCs w:val="20"/>
                <w:lang w:val="en-US"/>
              </w:rPr>
              <w:t>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EA-121799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ПОТАПЕНКО ОЛЬГА ЮРЬЕВНА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Не соответствует</w:t>
            </w:r>
          </w:p>
          <w:p w:rsidR="00FD684E" w:rsidRPr="00A44D59" w:rsidRDefault="00FD684E">
            <w:pPr>
              <w:pStyle w:val="af1"/>
              <w:rPr>
                <w:rFonts w:eastAsia="Times New Roman"/>
                <w:sz w:val="20"/>
                <w:szCs w:val="20"/>
              </w:rPr>
            </w:pPr>
          </w:p>
          <w:p w:rsidR="00FD684E" w:rsidRDefault="00D87D38">
            <w:pPr>
              <w:pStyle w:val="af1"/>
            </w:pPr>
            <w:r w:rsidRPr="00A44D59">
              <w:rPr>
                <w:rFonts w:eastAsia="Times New Roman"/>
                <w:sz w:val="20"/>
                <w:szCs w:val="20"/>
              </w:rPr>
              <w:t>Обоснование:</w:t>
            </w:r>
            <w:r w:rsidRPr="00A44D59">
              <w:rPr>
                <w:rFonts w:eastAsia="Times New Roman"/>
                <w:sz w:val="20"/>
                <w:szCs w:val="20"/>
              </w:rPr>
              <w:br/>
              <w:t xml:space="preserve"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</w:t>
            </w:r>
            <w:r w:rsidRPr="00A44D59">
              <w:rPr>
                <w:rFonts w:eastAsia="Times New Roman"/>
                <w:sz w:val="20"/>
                <w:szCs w:val="20"/>
              </w:rPr>
              <w:t>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</w:r>
            <w:r w:rsidRPr="00A44D59">
              <w:rPr>
                <w:rFonts w:eastAsia="Times New Roman"/>
                <w:sz w:val="20"/>
                <w:szCs w:val="20"/>
              </w:rPr>
              <w:br/>
            </w:r>
            <w:r w:rsidRPr="00A44D59">
              <w:rPr>
                <w:rFonts w:eastAsia="Times New Roman"/>
                <w:sz w:val="20"/>
                <w:szCs w:val="20"/>
              </w:rPr>
              <w:br/>
              <w:t>Ком</w:t>
            </w:r>
            <w:r w:rsidRPr="00A44D59">
              <w:rPr>
                <w:rFonts w:eastAsia="Times New Roman"/>
                <w:sz w:val="20"/>
                <w:szCs w:val="20"/>
              </w:rPr>
              <w:t>ментарий: В соответствие с пунктом 1 части 6 статьи 69 Федерального закона: не представлены документы и информация, предусмотренные пунктом 3 части 5 статьи 66 Федерального закона, несоответствие положениям позиции 35 раздела 1, раздела 8, позиции 43 разде</w:t>
            </w:r>
            <w:r w:rsidRPr="00A44D59">
              <w:rPr>
                <w:rFonts w:eastAsia="Times New Roman"/>
                <w:sz w:val="20"/>
                <w:szCs w:val="20"/>
              </w:rPr>
              <w:t xml:space="preserve">ла 9 документации аукциона в электронной форме в связи с наличием условий, установленных частью 4 статьи 38 Федерального закона от 21.11.2011 №323-ФЗ "Об основах охраны здоровья граждан в Российской Федерации", а именно: по поз. 1-5 не предоставлены копии </w:t>
            </w:r>
            <w:r w:rsidRPr="00A44D59">
              <w:rPr>
                <w:rFonts w:eastAsia="Times New Roman"/>
                <w:sz w:val="20"/>
                <w:szCs w:val="20"/>
              </w:rPr>
              <w:t>регистрационных удостоверений, являющиеся предметом закупки, или копии регистрационных удостоверений на медицинские изделия, в состав которых входят медицинские изделия, являющиеся предметом закупки (или информации о регистрационных удостоверениях с обязат</w:t>
            </w:r>
            <w:r w:rsidRPr="00A44D59">
              <w:rPr>
                <w:rFonts w:eastAsia="Times New Roman"/>
                <w:sz w:val="20"/>
                <w:szCs w:val="20"/>
              </w:rPr>
              <w:t>ельным указанием наименования и регистрационного номера, позволяющего идентифицировать в государственном реестре медицинских изделий) (в представленных регистрационных удостоверениях наименование медицинского изделия не соответствует наименованию предлагае</w:t>
            </w:r>
            <w:r w:rsidRPr="00A44D59">
              <w:rPr>
                <w:rFonts w:eastAsia="Times New Roman"/>
                <w:sz w:val="20"/>
                <w:szCs w:val="20"/>
              </w:rPr>
              <w:t>мого к поставке товара)</w:t>
            </w:r>
            <w:r w:rsidRPr="00A44D59">
              <w:rPr>
                <w:rFonts w:eastAsia="Times New Roman"/>
                <w:sz w:val="20"/>
                <w:szCs w:val="20"/>
              </w:rPr>
              <w:br/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A44D59">
              <w:rPr>
                <w:sz w:val="20"/>
                <w:szCs w:val="20"/>
              </w:rPr>
              <w:t>-120344</w:t>
            </w:r>
          </w:p>
          <w:p w:rsidR="00FD684E" w:rsidRDefault="00D87D38">
            <w:pPr>
              <w:pStyle w:val="af1"/>
            </w:pPr>
            <w:r w:rsidRPr="00A44D59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4D59">
              <w:rPr>
                <w:sz w:val="20"/>
                <w:szCs w:val="20"/>
              </w:rPr>
              <w:t>-120344</w:t>
            </w:r>
          </w:p>
          <w:p w:rsidR="00FD684E" w:rsidRDefault="00D87D38">
            <w:pPr>
              <w:pStyle w:val="af1"/>
            </w:pPr>
            <w:r w:rsidRPr="00A44D59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44D59">
              <w:rPr>
                <w:sz w:val="20"/>
                <w:szCs w:val="20"/>
              </w:rPr>
              <w:t>-120344</w:t>
            </w:r>
          </w:p>
          <w:p w:rsidR="00FD684E" w:rsidRDefault="00D87D38">
            <w:pPr>
              <w:pStyle w:val="af1"/>
            </w:pPr>
            <w:r w:rsidRPr="00A44D59">
              <w:rPr>
                <w:sz w:val="20"/>
                <w:szCs w:val="20"/>
              </w:rPr>
              <w:t>ОБЩЕСТВО С ОГРАНИЧЕННОЙ ОТВЕТСТВЕННОСТЬЮ "ПРОФИЛАБ"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EA-121744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EA-121744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D684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EA-121744</w:t>
            </w:r>
          </w:p>
          <w:p w:rsidR="00FD684E" w:rsidRDefault="00D87D38">
            <w:pPr>
              <w:pStyle w:val="af1"/>
            </w:pPr>
            <w:r>
              <w:rPr>
                <w:sz w:val="20"/>
                <w:szCs w:val="20"/>
                <w:lang w:val="en-US"/>
              </w:rPr>
              <w:t>ОВДИЕНКО ЮЛИЯ АЛЕКСАНДРОВНА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D684E" w:rsidRDefault="00FD684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D684E" w:rsidRDefault="00D87D38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D684E" w:rsidRDefault="00D87D3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D684E" w:rsidRDefault="00FD684E">
      <w:pPr>
        <w:rPr>
          <w:sz w:val="20"/>
          <w:szCs w:val="20"/>
        </w:rPr>
      </w:pPr>
    </w:p>
    <w:p w:rsidR="00FD684E" w:rsidRDefault="00FD684E">
      <w:pPr>
        <w:jc w:val="both"/>
        <w:rPr>
          <w:rFonts w:eastAsia="Times New Roman"/>
          <w:sz w:val="20"/>
          <w:szCs w:val="20"/>
          <w:lang w:val="en-US"/>
        </w:rPr>
      </w:pPr>
    </w:p>
    <w:p w:rsidR="00FD684E" w:rsidRDefault="00D87D38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</w:t>
      </w:r>
      <w:r>
        <w:rPr>
          <w:rFonts w:eastAsia="Times New Roman"/>
          <w:sz w:val="20"/>
          <w:szCs w:val="20"/>
        </w:rPr>
        <w:t>вторых частей заявок победителем электронного аукциона признается ОБЩЕСТВО С ОГРАНИЧЕННОЙ ОТВЕТСТВЕННОСТЬЮ "ПРОФИЛАБ", предложивший цену контракта 539 322,00 руб.</w:t>
      </w:r>
    </w:p>
    <w:p w:rsidR="00FD684E" w:rsidRDefault="00FD684E">
      <w:pPr>
        <w:jc w:val="both"/>
        <w:rPr>
          <w:rFonts w:eastAsia="Times New Roman"/>
          <w:sz w:val="20"/>
          <w:szCs w:val="20"/>
        </w:rPr>
      </w:pPr>
    </w:p>
    <w:p w:rsidR="00FD684E" w:rsidRDefault="00D87D38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</w:t>
      </w:r>
      <w:r>
        <w:rPr>
          <w:rFonts w:eastAsia="Times New Roman"/>
          <w:sz w:val="20"/>
          <w:szCs w:val="20"/>
        </w:rPr>
        <w:t>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</w:t>
      </w:r>
      <w:r>
        <w:rPr>
          <w:rFonts w:eastAsia="Times New Roman"/>
          <w:sz w:val="20"/>
          <w:szCs w:val="20"/>
        </w:rPr>
        <w:t>ЬЮ "ПРОФИЛАБ",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D684E" w:rsidRDefault="00FD684E">
      <w:pPr>
        <w:jc w:val="both"/>
        <w:rPr>
          <w:rFonts w:eastAsia="Times New Roman"/>
          <w:sz w:val="20"/>
          <w:szCs w:val="20"/>
        </w:rPr>
      </w:pPr>
    </w:p>
    <w:p w:rsidR="00FD684E" w:rsidRDefault="00D87D3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</w:t>
      </w:r>
      <w:r>
        <w:rPr>
          <w:rFonts w:eastAsia="Times New Roman"/>
          <w:sz w:val="20"/>
          <w:szCs w:val="20"/>
        </w:rPr>
        <w:t>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D684E" w:rsidRDefault="00FD684E">
      <w:pPr>
        <w:jc w:val="both"/>
        <w:rPr>
          <w:rFonts w:eastAsia="Times New Roman"/>
          <w:sz w:val="20"/>
          <w:szCs w:val="20"/>
        </w:rPr>
      </w:pPr>
    </w:p>
    <w:p w:rsidR="00FD684E" w:rsidRDefault="00D87D38">
      <w:r>
        <w:rPr>
          <w:rFonts w:eastAsia="Times New Roman"/>
          <w:sz w:val="20"/>
          <w:szCs w:val="20"/>
        </w:rPr>
        <w:t>Подписи</w:t>
      </w:r>
    </w:p>
    <w:p w:rsidR="00FD684E" w:rsidRDefault="00FD684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FD684E">
        <w:tc>
          <w:tcPr>
            <w:tcW w:w="3307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684E" w:rsidRDefault="00FD68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FD684E">
        <w:tc>
          <w:tcPr>
            <w:tcW w:w="3307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684E" w:rsidRDefault="00FD68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FD684E">
        <w:tc>
          <w:tcPr>
            <w:tcW w:w="3307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FD684E" w:rsidRDefault="00FD684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FD684E" w:rsidRDefault="00D87D3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D87D38" w:rsidRDefault="00D87D38"/>
    <w:sectPr w:rsidR="00D87D38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84E"/>
    <w:rsid w:val="00A44D59"/>
    <w:rsid w:val="00D87D38"/>
    <w:rsid w:val="00FD6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5D6B488-BB72-4282-8AF7-6D1C9CA90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1222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8175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Admin</cp:lastModifiedBy>
  <cp:revision>16</cp:revision>
  <cp:lastPrinted>2021-10-25T07:10:00Z</cp:lastPrinted>
  <dcterms:created xsi:type="dcterms:W3CDTF">2020-01-20T14:42:00Z</dcterms:created>
  <dcterms:modified xsi:type="dcterms:W3CDTF">2021-10-25T07:10:00Z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