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ED4740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Протокол рассмотрения единственной заявки</w:t>
      </w:r>
    </w:p>
    <w:p w14:paraId="64D36107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на участие в электронном аукционе</w:t>
      </w:r>
    </w:p>
    <w:p w14:paraId="1C3E3046" w14:textId="77777777" w:rsidR="007259B8" w:rsidRPr="00B4359A" w:rsidRDefault="00BB08A8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</w:t>
      </w:r>
      <w:r w:rsidRPr="00B4359A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извещения</w:t>
      </w:r>
      <w:r w:rsidRPr="00B4359A">
        <w:rPr>
          <w:rFonts w:eastAsia="Times New Roman"/>
          <w:sz w:val="22"/>
          <w:szCs w:val="22"/>
        </w:rPr>
        <w:t xml:space="preserve"> 0145300005221000439</w:t>
      </w:r>
    </w:p>
    <w:p w14:paraId="18CEA208" w14:textId="77777777" w:rsidR="007259B8" w:rsidRPr="00B4359A" w:rsidRDefault="007259B8">
      <w:pPr>
        <w:ind w:firstLine="567"/>
        <w:jc w:val="center"/>
        <w:rPr>
          <w:sz w:val="22"/>
          <w:szCs w:val="22"/>
        </w:rPr>
      </w:pPr>
    </w:p>
    <w:p w14:paraId="4A2AD403" w14:textId="33333A36" w:rsidR="007259B8" w:rsidRPr="00B4359A" w:rsidRDefault="00BB08A8">
      <w:pPr>
        <w:ind w:firstLine="567"/>
        <w:jc w:val="right"/>
        <w:rPr>
          <w:sz w:val="22"/>
          <w:szCs w:val="22"/>
        </w:rPr>
      </w:pPr>
      <w:r w:rsidRPr="00B4359A">
        <w:rPr>
          <w:rFonts w:eastAsia="Times New Roman"/>
          <w:sz w:val="22"/>
          <w:szCs w:val="22"/>
        </w:rPr>
        <w:t>25.10.</w:t>
      </w:r>
      <w:r w:rsidR="00B4359A">
        <w:rPr>
          <w:rFonts w:eastAsia="Times New Roman"/>
          <w:sz w:val="22"/>
          <w:szCs w:val="22"/>
        </w:rPr>
        <w:t>20</w:t>
      </w:r>
      <w:r w:rsidRPr="00B4359A">
        <w:rPr>
          <w:rFonts w:eastAsia="Times New Roman"/>
          <w:sz w:val="22"/>
          <w:szCs w:val="22"/>
        </w:rPr>
        <w:t xml:space="preserve">21 </w:t>
      </w:r>
    </w:p>
    <w:p w14:paraId="4F4D08ED" w14:textId="77777777" w:rsidR="00B4359A" w:rsidRDefault="00BB08A8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Российская Федерация, 188643, Ленинградская обл, </w:t>
      </w:r>
    </w:p>
    <w:p w14:paraId="68145F63" w14:textId="595C47BC" w:rsidR="007259B8" w:rsidRDefault="00BB08A8">
      <w:pPr>
        <w:overflowPunct w:val="0"/>
        <w:jc w:val="both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sz w:val="22"/>
          <w:szCs w:val="22"/>
        </w:rPr>
        <w:t>Всеволожский р-н, Всеволожск г, Ш КОЛТУШСКОЕ, 138</w:t>
      </w:r>
    </w:p>
    <w:p w14:paraId="709C532C" w14:textId="77777777" w:rsidR="007259B8" w:rsidRPr="00281BA8" w:rsidRDefault="00BB08A8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382FA2A4" w14:textId="77777777" w:rsidR="007259B8" w:rsidRDefault="007259B8">
      <w:pPr>
        <w:overflowPunct w:val="0"/>
        <w:jc w:val="both"/>
        <w:rPr>
          <w:rFonts w:eastAsia="Times New Roman"/>
        </w:rPr>
      </w:pPr>
    </w:p>
    <w:p w14:paraId="167F3789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281BA8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298240F6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281BA8"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7259B8" w14:paraId="6AAE3EE5" w14:textId="77777777">
        <w:tc>
          <w:tcPr>
            <w:tcW w:w="10205" w:type="dxa"/>
          </w:tcPr>
          <w:p w14:paraId="5C73CDB4" w14:textId="77777777" w:rsidR="007259B8" w:rsidRPr="00B4359A" w:rsidRDefault="00BB08A8">
            <w:pPr>
              <w:pStyle w:val="af1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B4359A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B4359A">
              <w:rPr>
                <w:rFonts w:eastAsia="Times New Roman"/>
                <w:sz w:val="22"/>
                <w:szCs w:val="22"/>
              </w:rPr>
              <w:t>МУНИЦИПАЛЬНОЕ КАЗЁННОЕ УЧРЕЖДЕНИЕ "ЦЕНТР ОБЕСПЕЧЕНИЯ ФУНКЦИОНИРОВАНИЯ МУНИЦИПАЛЬНЫХ УЧРЕЖДЕНИЙ"</w:t>
            </w:r>
          </w:p>
          <w:p w14:paraId="61A74FD3" w14:textId="77777777" w:rsidR="007259B8" w:rsidRDefault="00BB08A8">
            <w:pPr>
              <w:widowControl w:val="0"/>
              <w:jc w:val="both"/>
              <w:rPr>
                <w:sz w:val="22"/>
                <w:szCs w:val="22"/>
              </w:rPr>
            </w:pPr>
            <w:r w:rsidRPr="00281BA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281BA8">
              <w:rPr>
                <w:rFonts w:eastAsia="Times New Roman"/>
                <w:sz w:val="22"/>
                <w:szCs w:val="22"/>
              </w:rPr>
              <w:t>Российская Федерация, 188643, Ленинградская обл, Всеволожский р-н, Всеволожск г, Ш КОЛТУШСКОЕ, 138</w:t>
            </w:r>
          </w:p>
        </w:tc>
      </w:tr>
    </w:tbl>
    <w:p w14:paraId="28EFDA7D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281BA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281BA8">
        <w:rPr>
          <w:rFonts w:eastAsia="Times New Roman"/>
          <w:b/>
          <w:bCs/>
          <w:sz w:val="22"/>
          <w:szCs w:val="22"/>
        </w:rPr>
        <w:t xml:space="preserve">: </w:t>
      </w:r>
      <w:r w:rsidRPr="00281BA8">
        <w:rPr>
          <w:rFonts w:eastAsia="Times New Roman"/>
          <w:sz w:val="22"/>
          <w:szCs w:val="22"/>
        </w:rPr>
        <w:t>Поставка пневматических автомобильных шин для нужд МКУ «ЦОФМУ» в 2021 году.</w:t>
      </w:r>
    </w:p>
    <w:p w14:paraId="149DA995" w14:textId="77777777" w:rsidR="007259B8" w:rsidRDefault="00BB08A8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213470306396447030100100350032211244</w:t>
      </w:r>
    </w:p>
    <w:p w14:paraId="55A4716C" w14:textId="77777777" w:rsidR="007259B8" w:rsidRDefault="00BB08A8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7259B8" w14:paraId="378473B2" w14:textId="77777777">
        <w:tc>
          <w:tcPr>
            <w:tcW w:w="7729" w:type="dxa"/>
            <w:shd w:val="clear" w:color="auto" w:fill="auto"/>
          </w:tcPr>
          <w:p w14:paraId="20A00FA2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Кондрашин А. В.</w:t>
            </w:r>
          </w:p>
        </w:tc>
      </w:tr>
      <w:tr w:rsidR="007259B8" w14:paraId="7D736091" w14:textId="77777777">
        <w:tc>
          <w:tcPr>
            <w:tcW w:w="7729" w:type="dxa"/>
            <w:shd w:val="clear" w:color="auto" w:fill="auto"/>
          </w:tcPr>
          <w:p w14:paraId="5B98514A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Чернышова Е. О.</w:t>
            </w:r>
          </w:p>
        </w:tc>
      </w:tr>
      <w:tr w:rsidR="007259B8" w14:paraId="6A156FF8" w14:textId="77777777">
        <w:tc>
          <w:tcPr>
            <w:tcW w:w="7729" w:type="dxa"/>
            <w:shd w:val="clear" w:color="auto" w:fill="auto"/>
          </w:tcPr>
          <w:p w14:paraId="4E4C8EF7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Петухов Е. Ю.</w:t>
            </w:r>
          </w:p>
        </w:tc>
      </w:tr>
    </w:tbl>
    <w:p w14:paraId="0492908A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Рассмотрена заявка и документы единственного участника закупки на предмет соответствия требованиям, установленным документацией об аукционе и Федеральным законом от 05.04.2013 №44-ФЗ и принято решение о соответствии участника аукциона, подавшего единственную заявку на участие в аукционе, и поданной им заявки.</w:t>
      </w:r>
    </w:p>
    <w:p w14:paraId="05BF9FA1" w14:textId="77777777" w:rsidR="007259B8" w:rsidRDefault="007259B8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36"/>
        <w:gridCol w:w="2434"/>
        <w:gridCol w:w="2943"/>
        <w:gridCol w:w="3233"/>
      </w:tblGrid>
      <w:tr w:rsidR="007259B8" w14:paraId="6A6B38E1" w14:textId="77777777"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5B9E62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D7E69A" w14:textId="77777777" w:rsidR="007259B8" w:rsidRDefault="00BB08A8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участнике закупки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B662FB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D002A7F" w14:textId="77777777" w:rsidR="007259B8" w:rsidRDefault="00BB08A8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7259B8" w14:paraId="16EFC63F" w14:textId="77777777">
        <w:tc>
          <w:tcPr>
            <w:tcW w:w="153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E71FB69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EA-122500</w:t>
            </w:r>
          </w:p>
        </w:tc>
        <w:tc>
          <w:tcPr>
            <w:tcW w:w="243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C6C5A8" w14:textId="77777777" w:rsidR="007259B8" w:rsidRPr="00B4359A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B4359A">
              <w:rPr>
                <w:rFonts w:eastAsia="Times New Roman"/>
                <w:sz w:val="22"/>
                <w:szCs w:val="22"/>
              </w:rPr>
              <w:t>ОБЩЕСТВО С ОГРАНИЧЕННОЙ ОТВЕТСТВЕННОСТЬЮ "ВМП"</w:t>
            </w:r>
          </w:p>
          <w:p w14:paraId="1599A80F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7825014832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D0FBC0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656C658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2A0416C1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9E9BC75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7259B8" w14:paraId="09628CF4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3757FEB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EA-122500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DB939C1" w14:textId="77777777" w:rsidR="007259B8" w:rsidRPr="00B4359A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B4359A">
              <w:rPr>
                <w:rFonts w:eastAsia="Times New Roman"/>
                <w:sz w:val="22"/>
                <w:szCs w:val="22"/>
              </w:rPr>
              <w:t>ОБЩЕСТВО С ОГРАНИЧЕННОЙ ОТВЕТСТВЕННОСТЬЮ "ВМП"</w:t>
            </w:r>
          </w:p>
          <w:p w14:paraId="25E983B9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7825014832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A6F052F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0269FA8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44C7EA17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46C4A13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7259B8" w14:paraId="54DB44F1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4C61C26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EA-122500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F32976C" w14:textId="77777777" w:rsidR="007259B8" w:rsidRPr="00B4359A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B4359A">
              <w:rPr>
                <w:rFonts w:eastAsia="Times New Roman"/>
                <w:sz w:val="22"/>
                <w:szCs w:val="22"/>
              </w:rPr>
              <w:t>ОБЩЕСТВО С ОГРАНИЧЕННОЙ ОТВЕТСТВЕННОСТЬЮ "ВМП"</w:t>
            </w:r>
          </w:p>
          <w:p w14:paraId="32E7FE39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7825014832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910B171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07402A2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5D95DEBC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98EC2FD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07952E8A" w14:textId="77777777" w:rsidR="007259B8" w:rsidRDefault="007259B8">
      <w:pPr>
        <w:rPr>
          <w:sz w:val="22"/>
          <w:szCs w:val="22"/>
        </w:rPr>
      </w:pPr>
    </w:p>
    <w:p w14:paraId="01271AD6" w14:textId="77777777" w:rsidR="007259B8" w:rsidRDefault="00BB08A8">
      <w:pPr>
        <w:jc w:val="both"/>
        <w:rPr>
          <w:sz w:val="22"/>
          <w:szCs w:val="22"/>
        </w:rPr>
      </w:pPr>
      <w:r>
        <w:rPr>
          <w:sz w:val="22"/>
          <w:szCs w:val="22"/>
        </w:rPr>
        <w:t>В связи с тем, что по окончании срока подачи заявок на участие в электронном аукционе была подана только одна заявка на участие в нем, на основании ч. 16 ст. 66 Федерального закона от 05 апреля 2013г. №44-ФЗ, электронный аукцион признается несостоявшимся.</w:t>
      </w:r>
    </w:p>
    <w:p w14:paraId="543D27C8" w14:textId="77777777" w:rsidR="007259B8" w:rsidRDefault="007259B8">
      <w:pPr>
        <w:rPr>
          <w:rFonts w:eastAsia="Times New Roman"/>
          <w:sz w:val="22"/>
          <w:szCs w:val="22"/>
        </w:rPr>
      </w:pPr>
    </w:p>
    <w:p w14:paraId="492C0BA8" w14:textId="77777777" w:rsidR="007259B8" w:rsidRDefault="00BB08A8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39C815D5" w14:textId="77777777" w:rsidR="007259B8" w:rsidRDefault="007259B8"/>
    <w:p w14:paraId="5D2DE6AC" w14:textId="77777777" w:rsidR="007259B8" w:rsidRDefault="00BB08A8">
      <w:r>
        <w:rPr>
          <w:rFonts w:eastAsia="Times New Roman"/>
        </w:rPr>
        <w:t>Подписи:</w:t>
      </w:r>
    </w:p>
    <w:p w14:paraId="44F74C25" w14:textId="77777777" w:rsidR="007259B8" w:rsidRDefault="007259B8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3"/>
        <w:gridCol w:w="2787"/>
        <w:gridCol w:w="4193"/>
      </w:tblGrid>
      <w:tr w:rsidR="007259B8" w14:paraId="4CFE9BC5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5E31045A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1980D387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E3FABEB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BB35A51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Кондрашин А. В.</w:t>
            </w:r>
          </w:p>
          <w:p w14:paraId="5A9CD0AE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4582D8EB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7AF0B401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7F367E20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689183E3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317D9BD1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Чернышова Е. О.</w:t>
            </w:r>
          </w:p>
          <w:p w14:paraId="3ACF8089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0D8EBE91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47C87E58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71A3E10A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36FD2C21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2992AC41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Петухов Е. Ю.</w:t>
            </w:r>
          </w:p>
          <w:p w14:paraId="7AE71147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</w:tbl>
    <w:p w14:paraId="5607A6C7" w14:textId="77777777" w:rsidR="00000000" w:rsidRDefault="00B4359A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B0E6C7" w14:textId="77777777" w:rsidR="00BB08A8" w:rsidRDefault="00BB08A8">
      <w:r>
        <w:separator/>
      </w:r>
    </w:p>
  </w:endnote>
  <w:endnote w:type="continuationSeparator" w:id="0">
    <w:p w14:paraId="75C7934D" w14:textId="77777777" w:rsidR="00BB08A8" w:rsidRDefault="00BB0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03854C" w14:textId="77777777" w:rsidR="00BB08A8" w:rsidRDefault="00BB08A8">
      <w:r>
        <w:separator/>
      </w:r>
    </w:p>
  </w:footnote>
  <w:footnote w:type="continuationSeparator" w:id="0">
    <w:p w14:paraId="23B19821" w14:textId="77777777" w:rsidR="00BB08A8" w:rsidRDefault="00BB08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AC78B0" w14:textId="1ABF398F" w:rsidR="007259B8" w:rsidRDefault="00BB08A8">
    <w:pPr>
      <w:jc w:val="right"/>
      <w:rPr>
        <w:sz w:val="22"/>
        <w:szCs w:val="22"/>
      </w:rPr>
    </w:pPr>
    <w:r>
      <w:rPr>
        <w:sz w:val="22"/>
        <w:szCs w:val="22"/>
      </w:rPr>
      <w:t xml:space="preserve">номер торгов ЭА- </w:t>
    </w:r>
    <w:r w:rsidR="00B4359A">
      <w:rPr>
        <w:sz w:val="22"/>
        <w:szCs w:val="22"/>
      </w:rPr>
      <w:t>348/21у</w:t>
    </w:r>
    <w:r>
      <w:rPr>
        <w:sz w:val="22"/>
        <w:szCs w:val="22"/>
      </w:rPr>
      <w:t xml:space="preserve">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9B8"/>
    <w:rsid w:val="00281BA8"/>
    <w:rsid w:val="007259B8"/>
    <w:rsid w:val="00B4359A"/>
    <w:rsid w:val="00BB0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34573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Основной текст Знак"/>
    <w:basedOn w:val="a0"/>
    <w:qFormat/>
    <w:rPr>
      <w:rFonts w:ascii="Times New Roman" w:hAnsi="Times New Roman"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styleId="af4">
    <w:name w:val="Document Map"/>
    <w:qFormat/>
    <w:rPr>
      <w:rFonts w:cs="Liberation Serif"/>
      <w:color w:val="00000A"/>
    </w:rPr>
  </w:style>
  <w:style w:type="paragraph" w:customStyle="1" w:styleId="af5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6">
    <w:name w:val="header"/>
    <w:basedOn w:val="af5"/>
  </w:style>
  <w:style w:type="paragraph" w:customStyle="1" w:styleId="af7">
    <w:name w:val="Горизонтальная линия"/>
    <w:basedOn w:val="a"/>
    <w:next w:val="a9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8">
    <w:name w:val="Plain Text"/>
    <w:basedOn w:val="ab"/>
    <w:qFormat/>
  </w:style>
  <w:style w:type="paragraph" w:customStyle="1" w:styleId="af9">
    <w:name w:val="Блочная цитата"/>
    <w:basedOn w:val="a"/>
    <w:qFormat/>
    <w:pPr>
      <w:spacing w:after="283"/>
      <w:ind w:left="567" w:right="567"/>
    </w:pPr>
  </w:style>
  <w:style w:type="paragraph" w:customStyle="1" w:styleId="1">
    <w:name w:val="Обычная таблица1"/>
    <w:qFormat/>
    <w:pPr>
      <w:spacing w:after="200" w:line="276" w:lineRule="auto"/>
    </w:pPr>
    <w:rPr>
      <w:rFonts w:ascii="Calibri" w:eastAsia="Times New Roman" w:hAnsi="Calibri" w:cs="Times New Roman"/>
      <w:sz w:val="22"/>
      <w:szCs w:val="22"/>
      <w:lang w:eastAsia="en-US" w:bidi="ar-SA"/>
    </w:rPr>
  </w:style>
  <w:style w:type="numbering" w:customStyle="1" w:styleId="afa">
    <w:name w:val="Без списка"/>
    <w:qFormat/>
  </w:style>
  <w:style w:type="paragraph" w:styleId="afb">
    <w:name w:val="footer"/>
    <w:basedOn w:val="a"/>
    <w:link w:val="afc"/>
    <w:uiPriority w:val="99"/>
    <w:unhideWhenUsed/>
    <w:rsid w:val="00B4359A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uiPriority w:val="99"/>
    <w:rsid w:val="00B4359A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357</Words>
  <Characters>2039</Characters>
  <Application>Microsoft Office Word</Application>
  <DocSecurity>4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Харченко</cp:lastModifiedBy>
  <cp:revision>2</cp:revision>
  <dcterms:created xsi:type="dcterms:W3CDTF">2021-10-25T11:21:00Z</dcterms:created>
  <dcterms:modified xsi:type="dcterms:W3CDTF">2021-10-25T11:21:00Z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