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1"/>
          <w:szCs w:val="21"/>
        </w:rPr>
        <w:t>Протокол 04-01/</w:t>
      </w:r>
      <w:r>
        <w:rPr>
          <w:rFonts w:eastAsia="Times New Roman"/>
          <w:b/>
          <w:bCs/>
          <w:sz w:val="20"/>
          <w:szCs w:val="20"/>
        </w:rPr>
        <w:t>817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1"/>
          <w:szCs w:val="21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1"/>
          <w:szCs w:val="21"/>
          <w:lang w:val="en-US"/>
        </w:rPr>
        <w:t xml:space="preserve">"Поставка сертифицированных средств криптографической защиты информации для оснащения объектов информатизации, обрабатывающих информацию с ограниченным доступом, инспекции Гостехнадзора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1"/>
          <w:szCs w:val="21"/>
          <w:lang w:val="en-US"/>
        </w:rPr>
        <w:t xml:space="preserve">(№ </w:t>
      </w:r>
      <w:r>
        <w:rPr>
          <w:rFonts w:eastAsia="Times New Roman"/>
          <w:b/>
          <w:bCs/>
          <w:sz w:val="21"/>
          <w:szCs w:val="21"/>
        </w:rPr>
        <w:t>извещения</w:t>
      </w:r>
      <w:r>
        <w:rPr>
          <w:rFonts w:eastAsia="Times New Roman"/>
          <w:b/>
          <w:bCs/>
          <w:sz w:val="21"/>
          <w:szCs w:val="21"/>
          <w:lang w:val="en-US"/>
        </w:rPr>
        <w:t xml:space="preserve"> 0744200000221007398)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1"/>
          <w:szCs w:val="21"/>
          <w:lang w:val="en-US"/>
        </w:rPr>
        <w:t>“</w:t>
      </w:r>
      <w:r>
        <w:rPr>
          <w:rFonts w:eastAsia="Times New Roman"/>
          <w:sz w:val="21"/>
          <w:szCs w:val="21"/>
          <w:lang w:val="ru-RU"/>
        </w:rPr>
        <w:t>26</w:t>
      </w:r>
      <w:r>
        <w:rPr>
          <w:rFonts w:eastAsia="Times New Roman"/>
          <w:sz w:val="21"/>
          <w:szCs w:val="21"/>
          <w:lang w:val="en-US"/>
        </w:rPr>
        <w:t>”</w:t>
      </w:r>
      <w:r>
        <w:rPr>
          <w:rFonts w:eastAsia="Times New Roman"/>
          <w:sz w:val="21"/>
          <w:szCs w:val="21"/>
          <w:lang w:val="ru-RU"/>
        </w:rPr>
        <w:t xml:space="preserve"> октября 2021 года </w:t>
      </w:r>
      <w:r>
        <w:rPr>
          <w:rFonts w:eastAsia="Times New Roman"/>
          <w:sz w:val="21"/>
          <w:szCs w:val="21"/>
          <w:lang w:val="en-US"/>
        </w:rPr>
        <w:t>1</w:t>
      </w:r>
      <w:r>
        <w:rPr>
          <w:rFonts w:eastAsia="Times New Roman" w:cs="Times New Roman"/>
          <w:color w:val="00000A"/>
          <w:kern w:val="0"/>
          <w:sz w:val="21"/>
          <w:szCs w:val="21"/>
          <w:lang w:val="en-US" w:eastAsia="ru-RU" w:bidi="ar-SA"/>
        </w:rPr>
        <w:t>5</w:t>
      </w:r>
      <w:r>
        <w:rPr>
          <w:rFonts w:eastAsia="Times New Roman"/>
          <w:sz w:val="21"/>
          <w:szCs w:val="21"/>
          <w:lang w:val="en-US"/>
        </w:rPr>
        <w:t>:</w:t>
      </w:r>
      <w:r>
        <w:rPr>
          <w:rFonts w:eastAsia="Times New Roman" w:cs="Times New Roman"/>
          <w:color w:val="00000A"/>
          <w:kern w:val="0"/>
          <w:sz w:val="21"/>
          <w:szCs w:val="21"/>
          <w:lang w:val="en-US" w:eastAsia="ru-RU" w:bidi="ar-SA"/>
        </w:rPr>
        <w:t>00</w:t>
      </w:r>
      <w:r>
        <w:rPr>
          <w:rFonts w:eastAsia="Times New Roman"/>
          <w:sz w:val="21"/>
          <w:szCs w:val="21"/>
          <w:lang w:val="en-US"/>
        </w:rPr>
        <w:t>:</w:t>
      </w:r>
      <w:r>
        <w:rPr>
          <w:rFonts w:eastAsia="Times New Roman" w:cs="Times New Roman"/>
          <w:color w:val="00000A"/>
          <w:kern w:val="0"/>
          <w:sz w:val="21"/>
          <w:szCs w:val="21"/>
          <w:lang w:val="en-US" w:eastAsia="ru-RU" w:bidi="ar-SA"/>
        </w:rPr>
        <w:t>00</w:t>
      </w:r>
      <w:r>
        <w:rPr>
          <w:rFonts w:eastAsia="Times New Roman"/>
          <w:sz w:val="21"/>
          <w:szCs w:val="21"/>
          <w:lang w:val="en-US"/>
        </w:rPr>
        <w:t xml:space="preserve">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sz w:val="21"/>
          <w:szCs w:val="21"/>
        </w:rPr>
      </w:pPr>
      <w:r>
        <w:rPr>
          <w:rFonts w:eastAsia="Times New Roman"/>
          <w:sz w:val="21"/>
          <w:szCs w:val="21"/>
          <w:lang w:val="ru-RU"/>
        </w:rPr>
        <w:t>Место публикации: Российская Федерация, 3050</w:t>
      </w:r>
      <w:r>
        <w:rPr>
          <w:rFonts w:eastAsia="Times New Roman" w:cs="Times New Roman"/>
          <w:color w:val="00000A"/>
          <w:kern w:val="0"/>
          <w:sz w:val="21"/>
          <w:szCs w:val="21"/>
          <w:lang w:val="ru-RU" w:eastAsia="ru-RU" w:bidi="ar-SA"/>
        </w:rPr>
        <w:t>00</w:t>
      </w:r>
      <w:r>
        <w:rPr>
          <w:rFonts w:eastAsia="Times New Roman"/>
          <w:sz w:val="21"/>
          <w:szCs w:val="21"/>
          <w:lang w:val="ru-RU"/>
        </w:rPr>
        <w:t>, Курская обл, Курск г, Красн</w:t>
      </w:r>
      <w:r>
        <w:rPr>
          <w:rFonts w:eastAsia="Times New Roman" w:cs="Times New Roman"/>
          <w:color w:val="00000A"/>
          <w:kern w:val="0"/>
          <w:sz w:val="21"/>
          <w:szCs w:val="21"/>
          <w:lang w:val="ru-RU" w:eastAsia="ru-RU" w:bidi="ar-SA"/>
        </w:rPr>
        <w:t>ая Площадь, д.6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1"/>
          <w:szCs w:val="21"/>
        </w:rPr>
        <w:t>Организатор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аукциона</w:t>
      </w:r>
      <w:r>
        <w:rPr>
          <w:rFonts w:eastAsia="Times New Roman"/>
          <w:sz w:val="21"/>
          <w:szCs w:val="21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  <w:lang w:val="en-US"/>
        </w:rPr>
        <w:t>Заказчик: КОМИТЕТ ЦИФРОВОГО РАЗВИТИЯ И СВЯЗИ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1"/>
          <w:szCs w:val="21"/>
        </w:rPr>
        <w:t>Наименование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закупки</w:t>
      </w:r>
      <w:r>
        <w:rPr>
          <w:rFonts w:eastAsia="Times New Roman"/>
          <w:sz w:val="21"/>
          <w:szCs w:val="21"/>
          <w:lang w:val="en-US"/>
        </w:rPr>
        <w:t xml:space="preserve">: Поставка сертифицированных средств криптографической защиты информации для оснащения объектов информатизации, обрабатывающих информацию с ограниченным доступом, инспекции Гостехнадзора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1"/>
          <w:szCs w:val="21"/>
          <w:lang w:val="ru-RU"/>
        </w:rPr>
        <w:t>Идентификационный код закупки: 212463208361946320100100480016201242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1"/>
          <w:szCs w:val="21"/>
        </w:rPr>
        <w:t>Начальная (максимальная) цена контракта/Максимальное значение цены контракта: 57 475,00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ru-RU" w:eastAsia="ru-RU" w:bidi="ar-SA"/>
              </w:rPr>
              <w:t>Медведев Евгений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Дёмина Татьяна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EA-123071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"ЩИТ-СБ" / 4632177578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EA-123071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"ЩИТ-СБ" / 4632177578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EA-123071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"ЩИТ-СБ" / 4632177578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Медведев Евгений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EA-123071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"ЩИТ-СБ" / 4632177578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Дёмина Татьяна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EA-123071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"ЩИТ-СБ" / 4632177578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1"/>
          <w:szCs w:val="21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  <w:lang w:val="en-US"/>
        </w:rPr>
        <w:t xml:space="preserve">Настоящий </w:t>
      </w:r>
      <w:r>
        <w:rPr>
          <w:rFonts w:eastAsia="Times New Roman"/>
          <w:sz w:val="21"/>
          <w:szCs w:val="21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1"/>
          <w:szCs w:val="21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Медведев Евгений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Дёмина Татьяна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LibreOffice/6.4.3.2$Windows_x86 LibreOffice_project/747b5d0ebf89f41c860ec2a39efd7cb15b54f2d8</Application>
  <Pages>2</Pages>
  <Words>385</Words>
  <Characters>3037</Characters>
  <CharactersWithSpaces>3350</CharactersWithSpaces>
  <Paragraphs>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2021-10-26T17:36:09Z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