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46F6" w:rsidRDefault="00C26AA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color w:val="000000"/>
          <w:sz w:val="20"/>
          <w:szCs w:val="20"/>
        </w:rPr>
        <w:t>№ 0</w:t>
      </w:r>
      <w:r>
        <w:rPr>
          <w:rFonts w:eastAsia="Times New Roman"/>
          <w:b/>
          <w:bCs/>
          <w:color w:val="000000"/>
          <w:sz w:val="20"/>
          <w:szCs w:val="20"/>
        </w:rPr>
        <w:t>6-01/923</w:t>
      </w:r>
    </w:p>
    <w:p w:rsidR="001646F6" w:rsidRDefault="00C26AA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1646F6" w:rsidRDefault="001646F6">
      <w:pPr>
        <w:ind w:firstLine="567"/>
        <w:jc w:val="center"/>
        <w:rPr>
          <w:sz w:val="20"/>
          <w:szCs w:val="20"/>
        </w:rPr>
      </w:pPr>
    </w:p>
    <w:p w:rsidR="001646F6" w:rsidRDefault="00C26AAD">
      <w:pPr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 27  </w:t>
      </w:r>
      <w:r>
        <w:rPr>
          <w:rFonts w:eastAsia="Times New Roman"/>
          <w:sz w:val="20"/>
          <w:szCs w:val="20"/>
        </w:rPr>
        <w:t>октября 2021 г.</w:t>
      </w:r>
    </w:p>
    <w:p w:rsidR="001646F6" w:rsidRDefault="001646F6">
      <w:pPr>
        <w:rPr>
          <w:lang w:val="en-US"/>
        </w:rPr>
      </w:pPr>
    </w:p>
    <w:p w:rsidR="001646F6" w:rsidRDefault="001646F6">
      <w:pPr>
        <w:rPr>
          <w:rFonts w:eastAsia="Times New Roman"/>
          <w:sz w:val="20"/>
          <w:szCs w:val="20"/>
          <w:lang w:val="en-US"/>
        </w:rPr>
      </w:pPr>
    </w:p>
    <w:p w:rsidR="001646F6" w:rsidRDefault="00C26AAD">
      <w:pPr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 w:rsidR="001646F6" w:rsidRDefault="001646F6">
      <w:pPr>
        <w:rPr>
          <w:rFonts w:eastAsia="Times New Roman"/>
          <w:sz w:val="20"/>
          <w:szCs w:val="20"/>
          <w:lang w:val="en-US"/>
        </w:rPr>
      </w:pPr>
    </w:p>
    <w:p w:rsidR="001646F6" w:rsidRDefault="00C26AAD">
      <w:pPr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Заказчик: ОБЛАСТНОЕ БЮДЖЕТНОЕ УЧРЕЖДЕНИЕ ЗДРАВООХРАНЕНИЯ "ЖЕЛЕЗНОГОРСКАЯ ГОРОДСКАЯ </w:t>
      </w:r>
      <w:r>
        <w:rPr>
          <w:rFonts w:eastAsia="Times New Roman"/>
          <w:sz w:val="20"/>
          <w:szCs w:val="20"/>
          <w:lang w:val="en-US"/>
        </w:rPr>
        <w:t>БОЛЬНИЦА" КОМИТЕТА ЗДРАВООХРАНЕНИЯ КУРСКОЙ ОБЛАСТИ</w:t>
      </w:r>
    </w:p>
    <w:p w:rsidR="001646F6" w:rsidRDefault="001646F6">
      <w:pPr>
        <w:rPr>
          <w:rFonts w:eastAsia="Times New Roman"/>
          <w:sz w:val="20"/>
          <w:szCs w:val="20"/>
          <w:lang w:val="en-US"/>
        </w:rPr>
      </w:pPr>
    </w:p>
    <w:p w:rsidR="001646F6" w:rsidRDefault="00C26AAD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концентратора кислорода портативного, включая монтаж, ввод в эксплуатацию, инструктаж персонала по работе с оборудованием и бесплатное гарантийное обслуживание </w:t>
      </w:r>
    </w:p>
    <w:p w:rsidR="001646F6" w:rsidRDefault="00C26AA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</w:t>
      </w:r>
      <w:r>
        <w:rPr>
          <w:rFonts w:eastAsia="Times New Roman"/>
          <w:sz w:val="20"/>
          <w:szCs w:val="20"/>
        </w:rPr>
        <w:t>онный код закупки: 212463300437746330100100460050000244</w:t>
      </w:r>
    </w:p>
    <w:p w:rsidR="001646F6" w:rsidRDefault="00C26AAD">
      <w:r>
        <w:rPr>
          <w:rFonts w:eastAsia="Times New Roman"/>
          <w:sz w:val="20"/>
          <w:szCs w:val="20"/>
        </w:rPr>
        <w:t>Начальная (максимальная) цена контракта 192 666,67 руб.</w:t>
      </w:r>
    </w:p>
    <w:p w:rsidR="001646F6" w:rsidRDefault="00C26AAD"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42.72</w:t>
      </w:r>
    </w:p>
    <w:p w:rsidR="001646F6" w:rsidRDefault="001646F6">
      <w:pPr>
        <w:rPr>
          <w:rFonts w:eastAsia="Times New Roman"/>
          <w:sz w:val="20"/>
          <w:szCs w:val="20"/>
        </w:rPr>
      </w:pPr>
    </w:p>
    <w:p w:rsidR="001646F6" w:rsidRDefault="00C26AA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99"/>
        <w:gridCol w:w="3401"/>
        <w:gridCol w:w="3127"/>
      </w:tblGrid>
      <w:tr w:rsidR="001646F6">
        <w:tc>
          <w:tcPr>
            <w:tcW w:w="3399" w:type="dxa"/>
            <w:shd w:val="clear" w:color="auto" w:fill="auto"/>
          </w:tcPr>
          <w:p w:rsidR="001646F6" w:rsidRDefault="00C26AAD">
            <w:pPr>
              <w:widowControl w:val="0"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shd w:val="clear" w:color="auto" w:fill="auto"/>
          </w:tcPr>
          <w:p w:rsidR="001646F6" w:rsidRDefault="00C26AAD">
            <w:pPr>
              <w:widowControl w:val="0"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3127" w:type="dxa"/>
            <w:shd w:val="clear" w:color="auto" w:fill="auto"/>
          </w:tcPr>
          <w:p w:rsidR="001646F6" w:rsidRDefault="00C26AAD">
            <w:pPr>
              <w:widowControl w:val="0"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1646F6">
        <w:tc>
          <w:tcPr>
            <w:tcW w:w="3399" w:type="dxa"/>
            <w:shd w:val="clear" w:color="auto" w:fill="auto"/>
          </w:tcPr>
          <w:p w:rsidR="001646F6" w:rsidRDefault="00C26AAD">
            <w:pPr>
              <w:widowControl w:val="0"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shd w:val="clear" w:color="auto" w:fill="auto"/>
          </w:tcPr>
          <w:p w:rsidR="001646F6" w:rsidRDefault="00C26AAD">
            <w:pPr>
              <w:widowControl w:val="0"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3127" w:type="dxa"/>
            <w:shd w:val="clear" w:color="auto" w:fill="auto"/>
          </w:tcPr>
          <w:p w:rsidR="001646F6" w:rsidRDefault="00C26AAD">
            <w:pPr>
              <w:widowControl w:val="0"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1646F6">
        <w:tc>
          <w:tcPr>
            <w:tcW w:w="3399" w:type="dxa"/>
            <w:shd w:val="clear" w:color="auto" w:fill="auto"/>
          </w:tcPr>
          <w:p w:rsidR="001646F6" w:rsidRDefault="00C26AAD">
            <w:pPr>
              <w:widowControl w:val="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shd w:val="clear" w:color="auto" w:fill="auto"/>
          </w:tcPr>
          <w:p w:rsidR="001646F6" w:rsidRDefault="00C26AAD">
            <w:pPr>
              <w:widowControl w:val="0"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3127" w:type="dxa"/>
            <w:shd w:val="clear" w:color="auto" w:fill="auto"/>
          </w:tcPr>
          <w:p w:rsidR="001646F6" w:rsidRDefault="00C26AAD">
            <w:pPr>
              <w:widowControl w:val="0"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1646F6">
        <w:tc>
          <w:tcPr>
            <w:tcW w:w="3399" w:type="dxa"/>
            <w:shd w:val="clear" w:color="auto" w:fill="auto"/>
          </w:tcPr>
          <w:p w:rsidR="001646F6" w:rsidRDefault="00C26AAD">
            <w:pPr>
              <w:widowControl w:val="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shd w:val="clear" w:color="auto" w:fill="auto"/>
          </w:tcPr>
          <w:p w:rsidR="001646F6" w:rsidRDefault="00C26AAD">
            <w:pPr>
              <w:widowControl w:val="0"/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3127" w:type="dxa"/>
            <w:shd w:val="clear" w:color="auto" w:fill="auto"/>
          </w:tcPr>
          <w:p w:rsidR="001646F6" w:rsidRDefault="00C26AAD">
            <w:pPr>
              <w:widowControl w:val="0"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1646F6">
        <w:tc>
          <w:tcPr>
            <w:tcW w:w="3399" w:type="dxa"/>
            <w:shd w:val="clear" w:color="auto" w:fill="auto"/>
          </w:tcPr>
          <w:p w:rsidR="001646F6" w:rsidRDefault="00C26AAD">
            <w:pPr>
              <w:widowControl w:val="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shd w:val="clear" w:color="auto" w:fill="auto"/>
          </w:tcPr>
          <w:p w:rsidR="001646F6" w:rsidRDefault="00C26AAD">
            <w:pPr>
              <w:widowControl w:val="0"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3127" w:type="dxa"/>
            <w:shd w:val="clear" w:color="auto" w:fill="auto"/>
          </w:tcPr>
          <w:p w:rsidR="001646F6" w:rsidRDefault="00C26AAD">
            <w:pPr>
              <w:widowControl w:val="0"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:rsidR="001646F6" w:rsidRDefault="001646F6">
      <w:pPr>
        <w:rPr>
          <w:rFonts w:eastAsia="Times New Roman"/>
          <w:sz w:val="20"/>
          <w:szCs w:val="20"/>
        </w:rPr>
      </w:pPr>
    </w:p>
    <w:p w:rsidR="001646F6" w:rsidRDefault="00C26AA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646F6" w:rsidRDefault="00C26AA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646F6" w:rsidRDefault="001646F6">
      <w:pPr>
        <w:rPr>
          <w:rFonts w:eastAsia="Times New Roman"/>
          <w:sz w:val="20"/>
          <w:szCs w:val="20"/>
        </w:rPr>
      </w:pPr>
    </w:p>
    <w:tbl>
      <w:tblPr>
        <w:tblW w:w="997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09"/>
        <w:gridCol w:w="3418"/>
      </w:tblGrid>
      <w:tr w:rsidR="001646F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646F6" w:rsidRDefault="00C26AAD">
            <w:pPr>
              <w:widowControl w:val="0"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</w:t>
            </w:r>
            <w:r>
              <w:rPr>
                <w:rFonts w:eastAsia="Times New Roman"/>
                <w:sz w:val="20"/>
                <w:szCs w:val="20"/>
              </w:rPr>
              <w:t>иона:</w:t>
            </w:r>
          </w:p>
        </w:tc>
      </w:tr>
      <w:tr w:rsidR="001646F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646F6" w:rsidRDefault="00C26AAD">
            <w:pPr>
              <w:widowControl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646F6" w:rsidRDefault="00C26AAD">
            <w:pPr>
              <w:widowControl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646F6" w:rsidRDefault="00C26AAD">
            <w:pPr>
              <w:widowControl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646F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</w:pPr>
            <w:r>
              <w:rPr>
                <w:sz w:val="20"/>
                <w:szCs w:val="20"/>
                <w:lang w:val="en-US"/>
              </w:rPr>
              <w:t>EA-121857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widowControl w:val="0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 / 4632203316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</w:pPr>
            <w:r>
              <w:rPr>
                <w:sz w:val="20"/>
                <w:szCs w:val="20"/>
                <w:lang w:val="en-US"/>
              </w:rPr>
              <w:t>110 366,70 руб.</w:t>
            </w:r>
          </w:p>
        </w:tc>
      </w:tr>
      <w:tr w:rsidR="001646F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</w:pPr>
            <w:r>
              <w:rPr>
                <w:sz w:val="20"/>
                <w:szCs w:val="20"/>
                <w:lang w:val="en-US"/>
              </w:rPr>
              <w:t>EA-121913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widowControl w:val="0"/>
            </w:pPr>
            <w:r>
              <w:rPr>
                <w:sz w:val="20"/>
                <w:szCs w:val="20"/>
                <w:lang w:val="en-US"/>
              </w:rPr>
              <w:t xml:space="preserve">ОБЩЕСТВО С </w:t>
            </w:r>
            <w:r>
              <w:rPr>
                <w:sz w:val="20"/>
                <w:szCs w:val="20"/>
                <w:lang w:val="en-US"/>
              </w:rPr>
              <w:t>ОГРАНИЧЕННОЙ ОТВЕТСТВЕННОСТЬЮ "ВЕНТУМЕД" / 9719007883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</w:pPr>
            <w:r>
              <w:rPr>
                <w:sz w:val="20"/>
                <w:szCs w:val="20"/>
                <w:lang w:val="en-US"/>
              </w:rPr>
              <w:t>111 330,03 руб.</w:t>
            </w:r>
          </w:p>
        </w:tc>
      </w:tr>
      <w:tr w:rsidR="001646F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</w:pPr>
            <w:r>
              <w:rPr>
                <w:sz w:val="20"/>
                <w:szCs w:val="20"/>
                <w:lang w:val="en-US"/>
              </w:rPr>
              <w:t>EA-121700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widowControl w:val="0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 / 4629052321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</w:pPr>
            <w:r>
              <w:rPr>
                <w:sz w:val="20"/>
                <w:szCs w:val="20"/>
                <w:lang w:val="en-US"/>
              </w:rPr>
              <w:t>137 756,80 руб.</w:t>
            </w:r>
          </w:p>
        </w:tc>
      </w:tr>
    </w:tbl>
    <w:p w:rsidR="001646F6" w:rsidRDefault="001646F6">
      <w:pPr>
        <w:rPr>
          <w:rFonts w:eastAsia="Times New Roman"/>
        </w:rPr>
      </w:pPr>
    </w:p>
    <w:tbl>
      <w:tblPr>
        <w:tblW w:w="997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50"/>
        <w:gridCol w:w="1738"/>
      </w:tblGrid>
      <w:tr w:rsidR="001646F6">
        <w:tc>
          <w:tcPr>
            <w:tcW w:w="9976" w:type="dxa"/>
            <w:gridSpan w:val="4"/>
            <w:shd w:val="clear" w:color="auto" w:fill="auto"/>
          </w:tcPr>
          <w:p w:rsidR="001646F6" w:rsidRDefault="00C26AAD">
            <w:pPr>
              <w:widowControl w:val="0"/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646F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646F6" w:rsidRDefault="00C26AAD">
            <w:pPr>
              <w:widowControl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646F6" w:rsidRDefault="00C26AAD">
            <w:pPr>
              <w:widowControl w:val="0"/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646F6" w:rsidRDefault="00C26AAD">
            <w:pPr>
              <w:widowControl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646F6" w:rsidRDefault="00C26AAD">
            <w:pPr>
              <w:widowControl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646F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</w:pPr>
            <w:r>
              <w:rPr>
                <w:sz w:val="20"/>
                <w:szCs w:val="20"/>
                <w:lang w:val="en-US"/>
              </w:rPr>
              <w:t>EA-121857</w:t>
            </w:r>
          </w:p>
          <w:p w:rsidR="001646F6" w:rsidRDefault="00C26AAD">
            <w:pPr>
              <w:pStyle w:val="af1"/>
              <w:widowControl w:val="0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1646F6" w:rsidRDefault="001646F6">
            <w:pPr>
              <w:pStyle w:val="af1"/>
              <w:widowControl w:val="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46F6" w:rsidRDefault="00C26AAD">
            <w:pPr>
              <w:pStyle w:val="af1"/>
              <w:widowControl w:val="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646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</w:pPr>
            <w:r>
              <w:rPr>
                <w:sz w:val="20"/>
                <w:szCs w:val="20"/>
                <w:lang w:val="en-US"/>
              </w:rPr>
              <w:t>EA-121857</w:t>
            </w:r>
          </w:p>
          <w:p w:rsidR="001646F6" w:rsidRDefault="00C26AAD">
            <w:pPr>
              <w:pStyle w:val="af1"/>
              <w:widowControl w:val="0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1646F6" w:rsidRDefault="001646F6">
            <w:pPr>
              <w:pStyle w:val="af1"/>
              <w:widowControl w:val="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46F6" w:rsidRDefault="00C26AAD">
            <w:pPr>
              <w:pStyle w:val="af1"/>
              <w:widowControl w:val="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646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</w:pPr>
            <w:r>
              <w:rPr>
                <w:sz w:val="20"/>
                <w:szCs w:val="20"/>
                <w:lang w:val="en-US"/>
              </w:rPr>
              <w:t>EA-121857</w:t>
            </w:r>
          </w:p>
          <w:p w:rsidR="001646F6" w:rsidRDefault="00C26AAD">
            <w:pPr>
              <w:pStyle w:val="af1"/>
              <w:widowControl w:val="0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1646F6" w:rsidRDefault="001646F6">
            <w:pPr>
              <w:pStyle w:val="af1"/>
              <w:widowControl w:val="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46F6" w:rsidRDefault="00C26AAD">
            <w:pPr>
              <w:pStyle w:val="af1"/>
              <w:widowControl w:val="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646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</w:pPr>
            <w:r>
              <w:rPr>
                <w:sz w:val="20"/>
                <w:szCs w:val="20"/>
                <w:lang w:val="en-US"/>
              </w:rPr>
              <w:t>EA-121857</w:t>
            </w:r>
          </w:p>
          <w:p w:rsidR="001646F6" w:rsidRDefault="00C26AAD">
            <w:pPr>
              <w:pStyle w:val="af1"/>
              <w:widowControl w:val="0"/>
            </w:pPr>
            <w:r>
              <w:rPr>
                <w:sz w:val="20"/>
                <w:szCs w:val="20"/>
                <w:lang w:val="en-US"/>
              </w:rPr>
              <w:t xml:space="preserve">ОБЩЕСТВО С </w:t>
            </w:r>
            <w:r>
              <w:rPr>
                <w:sz w:val="20"/>
                <w:szCs w:val="20"/>
                <w:lang w:val="en-US"/>
              </w:rPr>
              <w:t>ОГРАНИЧЕННОЙ ОТВЕТСТВЕННОСТЬЮ "ЮГС 1"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1646F6" w:rsidRDefault="001646F6">
            <w:pPr>
              <w:pStyle w:val="af1"/>
              <w:widowControl w:val="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46F6" w:rsidRDefault="00C26AAD">
            <w:pPr>
              <w:pStyle w:val="af1"/>
              <w:widowControl w:val="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646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</w:pPr>
            <w:r>
              <w:rPr>
                <w:sz w:val="20"/>
                <w:szCs w:val="20"/>
                <w:lang w:val="en-US"/>
              </w:rPr>
              <w:t>EA-121857</w:t>
            </w:r>
          </w:p>
          <w:p w:rsidR="001646F6" w:rsidRDefault="00C26AAD">
            <w:pPr>
              <w:pStyle w:val="af1"/>
              <w:widowControl w:val="0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1646F6" w:rsidRDefault="001646F6">
            <w:pPr>
              <w:pStyle w:val="af1"/>
              <w:widowControl w:val="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46F6" w:rsidRDefault="00C26AAD">
            <w:pPr>
              <w:pStyle w:val="af1"/>
              <w:widowControl w:val="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646F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</w:pPr>
            <w:r>
              <w:rPr>
                <w:sz w:val="20"/>
                <w:szCs w:val="20"/>
                <w:lang w:val="en-US"/>
              </w:rPr>
              <w:t>EA-121913</w:t>
            </w:r>
          </w:p>
          <w:p w:rsidR="001646F6" w:rsidRDefault="00C26AAD">
            <w:pPr>
              <w:pStyle w:val="af1"/>
              <w:widowControl w:val="0"/>
            </w:pPr>
            <w:r>
              <w:rPr>
                <w:sz w:val="20"/>
                <w:szCs w:val="20"/>
                <w:lang w:val="en-US"/>
              </w:rPr>
              <w:t xml:space="preserve">ОБЩЕСТВО С </w:t>
            </w:r>
            <w:r>
              <w:rPr>
                <w:sz w:val="20"/>
                <w:szCs w:val="20"/>
                <w:lang w:val="en-US"/>
              </w:rPr>
              <w:lastRenderedPageBreak/>
              <w:t xml:space="preserve">ОГРАНИЧЕННОЙ </w:t>
            </w:r>
            <w:r>
              <w:rPr>
                <w:sz w:val="20"/>
                <w:szCs w:val="20"/>
                <w:lang w:val="en-US"/>
              </w:rPr>
              <w:t>ОТВЕТСТВЕННОСТЬЮ "ВЕНТУМЕД"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</w:p>
          <w:p w:rsidR="001646F6" w:rsidRDefault="001646F6">
            <w:pPr>
              <w:pStyle w:val="af1"/>
              <w:widowControl w:val="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46F6" w:rsidRDefault="00C26AAD">
            <w:pPr>
              <w:pStyle w:val="af1"/>
              <w:widowControl w:val="0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646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</w:pPr>
            <w:r>
              <w:rPr>
                <w:sz w:val="20"/>
                <w:szCs w:val="20"/>
                <w:lang w:val="en-US"/>
              </w:rPr>
              <w:t>EA-121913</w:t>
            </w:r>
          </w:p>
          <w:p w:rsidR="001646F6" w:rsidRDefault="00C26AAD">
            <w:pPr>
              <w:pStyle w:val="af1"/>
              <w:widowControl w:val="0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"ВЕНТУМЕД"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1646F6" w:rsidRDefault="001646F6">
            <w:pPr>
              <w:pStyle w:val="af1"/>
              <w:widowControl w:val="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46F6" w:rsidRDefault="00C26AAD">
            <w:pPr>
              <w:pStyle w:val="af1"/>
              <w:widowControl w:val="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646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</w:pPr>
            <w:r>
              <w:rPr>
                <w:sz w:val="20"/>
                <w:szCs w:val="20"/>
                <w:lang w:val="en-US"/>
              </w:rPr>
              <w:lastRenderedPageBreak/>
              <w:t>EA-121913</w:t>
            </w:r>
          </w:p>
          <w:p w:rsidR="001646F6" w:rsidRDefault="00C26AAD">
            <w:pPr>
              <w:pStyle w:val="af1"/>
              <w:widowControl w:val="0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</w:t>
            </w:r>
            <w:r>
              <w:rPr>
                <w:sz w:val="20"/>
                <w:szCs w:val="20"/>
                <w:lang w:val="en-US"/>
              </w:rPr>
              <w:t xml:space="preserve"> "ВЕНТУМЕД"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1646F6" w:rsidRDefault="001646F6">
            <w:pPr>
              <w:pStyle w:val="af1"/>
              <w:widowControl w:val="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46F6" w:rsidRDefault="00C26AAD">
            <w:pPr>
              <w:pStyle w:val="af1"/>
              <w:widowControl w:val="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646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</w:pPr>
            <w:r>
              <w:rPr>
                <w:sz w:val="20"/>
                <w:szCs w:val="20"/>
                <w:lang w:val="en-US"/>
              </w:rPr>
              <w:lastRenderedPageBreak/>
              <w:t>EA-121913</w:t>
            </w:r>
          </w:p>
          <w:p w:rsidR="001646F6" w:rsidRDefault="00C26AAD">
            <w:pPr>
              <w:pStyle w:val="af1"/>
              <w:widowControl w:val="0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"ВЕНТУМЕД"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1646F6" w:rsidRDefault="001646F6">
            <w:pPr>
              <w:pStyle w:val="af1"/>
              <w:widowControl w:val="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46F6" w:rsidRDefault="00C26AAD">
            <w:pPr>
              <w:pStyle w:val="af1"/>
              <w:widowControl w:val="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646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</w:pPr>
            <w:r>
              <w:rPr>
                <w:sz w:val="20"/>
                <w:szCs w:val="20"/>
                <w:lang w:val="en-US"/>
              </w:rPr>
              <w:t>EA-121913</w:t>
            </w:r>
          </w:p>
          <w:p w:rsidR="001646F6" w:rsidRDefault="00C26AAD">
            <w:pPr>
              <w:pStyle w:val="af1"/>
              <w:widowControl w:val="0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"ВЕНТУМЕД"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1646F6" w:rsidRDefault="001646F6">
            <w:pPr>
              <w:pStyle w:val="af1"/>
              <w:widowControl w:val="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46F6" w:rsidRDefault="00C26AAD">
            <w:pPr>
              <w:pStyle w:val="af1"/>
              <w:widowControl w:val="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646F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</w:pPr>
            <w:r>
              <w:rPr>
                <w:sz w:val="20"/>
                <w:szCs w:val="20"/>
                <w:lang w:val="en-US"/>
              </w:rPr>
              <w:t>EA-121700</w:t>
            </w:r>
          </w:p>
          <w:p w:rsidR="001646F6" w:rsidRDefault="00C26AAD">
            <w:pPr>
              <w:pStyle w:val="af1"/>
              <w:widowControl w:val="0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1646F6" w:rsidRDefault="001646F6">
            <w:pPr>
              <w:pStyle w:val="af1"/>
              <w:widowControl w:val="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46F6" w:rsidRDefault="00C26AAD">
            <w:pPr>
              <w:pStyle w:val="af1"/>
              <w:widowControl w:val="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646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</w:pPr>
            <w:r>
              <w:rPr>
                <w:sz w:val="20"/>
                <w:szCs w:val="20"/>
                <w:lang w:val="en-US"/>
              </w:rPr>
              <w:t>EA-121700</w:t>
            </w:r>
          </w:p>
          <w:p w:rsidR="001646F6" w:rsidRDefault="00C26AAD">
            <w:pPr>
              <w:pStyle w:val="af1"/>
              <w:widowControl w:val="0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1646F6" w:rsidRDefault="001646F6">
            <w:pPr>
              <w:pStyle w:val="af1"/>
              <w:widowControl w:val="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46F6" w:rsidRDefault="00C26AAD">
            <w:pPr>
              <w:pStyle w:val="af1"/>
              <w:widowControl w:val="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646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</w:pPr>
            <w:r>
              <w:rPr>
                <w:sz w:val="20"/>
                <w:szCs w:val="20"/>
                <w:lang w:val="en-US"/>
              </w:rPr>
              <w:t>EA-121700</w:t>
            </w:r>
          </w:p>
          <w:p w:rsidR="001646F6" w:rsidRDefault="00C26AAD">
            <w:pPr>
              <w:pStyle w:val="af1"/>
              <w:widowControl w:val="0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1646F6" w:rsidRDefault="001646F6">
            <w:pPr>
              <w:pStyle w:val="af1"/>
              <w:widowControl w:val="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46F6" w:rsidRDefault="00C26AAD">
            <w:pPr>
              <w:pStyle w:val="af1"/>
              <w:widowControl w:val="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646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</w:pPr>
            <w:r>
              <w:rPr>
                <w:sz w:val="20"/>
                <w:szCs w:val="20"/>
                <w:lang w:val="en-US"/>
              </w:rPr>
              <w:t>EA-121700</w:t>
            </w:r>
          </w:p>
          <w:p w:rsidR="001646F6" w:rsidRDefault="00C26AAD">
            <w:pPr>
              <w:pStyle w:val="af1"/>
              <w:widowControl w:val="0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1646F6" w:rsidRDefault="001646F6">
            <w:pPr>
              <w:pStyle w:val="af1"/>
              <w:widowControl w:val="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46F6" w:rsidRDefault="00C26AAD">
            <w:pPr>
              <w:pStyle w:val="af1"/>
              <w:widowControl w:val="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Севрюкова </w:t>
            </w:r>
            <w:r>
              <w:rPr>
                <w:sz w:val="20"/>
                <w:szCs w:val="20"/>
                <w:lang w:val="en-US"/>
              </w:rPr>
              <w:t>Ольга Дмитриевна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646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</w:pPr>
            <w:r>
              <w:rPr>
                <w:sz w:val="20"/>
                <w:szCs w:val="20"/>
                <w:lang w:val="en-US"/>
              </w:rPr>
              <w:t>EA-121700</w:t>
            </w:r>
          </w:p>
          <w:p w:rsidR="001646F6" w:rsidRDefault="00C26AAD">
            <w:pPr>
              <w:pStyle w:val="af1"/>
              <w:widowControl w:val="0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1646F6" w:rsidRDefault="001646F6">
            <w:pPr>
              <w:pStyle w:val="af1"/>
              <w:widowControl w:val="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46F6" w:rsidRDefault="00C26AAD">
            <w:pPr>
              <w:pStyle w:val="af1"/>
              <w:widowControl w:val="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6F6" w:rsidRDefault="00C26AAD">
            <w:pPr>
              <w:pStyle w:val="af1"/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1646F6" w:rsidRDefault="001646F6">
      <w:pPr>
        <w:rPr>
          <w:sz w:val="20"/>
          <w:szCs w:val="20"/>
        </w:rPr>
      </w:pPr>
    </w:p>
    <w:p w:rsidR="001646F6" w:rsidRDefault="00C26AAD">
      <w:pPr>
        <w:jc w:val="both"/>
      </w:pPr>
      <w:r>
        <w:rPr>
          <w:rFonts w:eastAsia="Times New Roman"/>
          <w:color w:val="000000"/>
          <w:sz w:val="20"/>
          <w:szCs w:val="20"/>
        </w:rPr>
        <w:t xml:space="preserve"> Протокол составлен в одном экземпляре, который хранится в ОКУ «Центр закупок Курской области» и </w:t>
      </w:r>
      <w:r>
        <w:rPr>
          <w:rFonts w:eastAsia="Times New Roman"/>
          <w:color w:val="000000"/>
          <w:sz w:val="20"/>
          <w:szCs w:val="20"/>
        </w:rPr>
        <w:t>подписан всеми присутствующими членами аукционной комиссии.</w:t>
      </w:r>
    </w:p>
    <w:p w:rsidR="001646F6" w:rsidRDefault="001646F6">
      <w:pPr>
        <w:jc w:val="both"/>
        <w:rPr>
          <w:rFonts w:eastAsia="Times New Roman"/>
          <w:sz w:val="20"/>
          <w:szCs w:val="20"/>
        </w:rPr>
      </w:pPr>
    </w:p>
    <w:p w:rsidR="001646F6" w:rsidRDefault="00C26AAD">
      <w:r>
        <w:rPr>
          <w:rFonts w:eastAsia="Times New Roman"/>
          <w:sz w:val="20"/>
          <w:szCs w:val="20"/>
        </w:rPr>
        <w:t>Подписи</w:t>
      </w:r>
    </w:p>
    <w:p w:rsidR="001646F6" w:rsidRDefault="001646F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646F6">
        <w:tc>
          <w:tcPr>
            <w:tcW w:w="3307" w:type="dxa"/>
            <w:shd w:val="clear" w:color="auto" w:fill="auto"/>
            <w:vAlign w:val="bottom"/>
          </w:tcPr>
          <w:p w:rsidR="001646F6" w:rsidRDefault="00C26AAD">
            <w:pPr>
              <w:pStyle w:val="af1"/>
              <w:widowControl w:val="0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1646F6" w:rsidRDefault="001646F6">
            <w:pPr>
              <w:pStyle w:val="af1"/>
              <w:widowControl w:val="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646F6" w:rsidRDefault="00C26AAD">
            <w:pPr>
              <w:pStyle w:val="af1"/>
              <w:widowControl w:val="0"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 w:rsidR="001646F6">
        <w:tc>
          <w:tcPr>
            <w:tcW w:w="3307" w:type="dxa"/>
            <w:shd w:val="clear" w:color="auto" w:fill="auto"/>
            <w:vAlign w:val="bottom"/>
          </w:tcPr>
          <w:p w:rsidR="001646F6" w:rsidRDefault="00C26AAD">
            <w:pPr>
              <w:pStyle w:val="af1"/>
              <w:widowControl w:val="0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shd w:val="clear" w:color="auto" w:fill="auto"/>
          </w:tcPr>
          <w:p w:rsidR="001646F6" w:rsidRDefault="001646F6">
            <w:pPr>
              <w:pStyle w:val="af1"/>
              <w:widowControl w:val="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646F6" w:rsidRDefault="00C26AAD">
            <w:pPr>
              <w:pStyle w:val="af1"/>
              <w:widowControl w:val="0"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 w:rsidR="001646F6">
        <w:tc>
          <w:tcPr>
            <w:tcW w:w="3307" w:type="dxa"/>
            <w:shd w:val="clear" w:color="auto" w:fill="auto"/>
            <w:vAlign w:val="bottom"/>
          </w:tcPr>
          <w:p w:rsidR="001646F6" w:rsidRDefault="00C26AAD">
            <w:pPr>
              <w:pStyle w:val="af1"/>
              <w:widowControl w:val="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1646F6" w:rsidRDefault="001646F6">
            <w:pPr>
              <w:pStyle w:val="af1"/>
              <w:widowControl w:val="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646F6" w:rsidRDefault="00C26AAD">
            <w:pPr>
              <w:pStyle w:val="af1"/>
              <w:widowControl w:val="0"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 w:rsidR="001646F6">
        <w:tc>
          <w:tcPr>
            <w:tcW w:w="3307" w:type="dxa"/>
            <w:shd w:val="clear" w:color="auto" w:fill="auto"/>
            <w:vAlign w:val="bottom"/>
          </w:tcPr>
          <w:p w:rsidR="001646F6" w:rsidRDefault="00C26AAD">
            <w:pPr>
              <w:pStyle w:val="af1"/>
              <w:widowControl w:val="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1646F6" w:rsidRDefault="001646F6">
            <w:pPr>
              <w:pStyle w:val="af1"/>
              <w:widowControl w:val="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646F6" w:rsidRDefault="00C26AAD">
            <w:pPr>
              <w:pStyle w:val="af1"/>
              <w:widowControl w:val="0"/>
            </w:pPr>
            <w:r>
              <w:rPr>
                <w:sz w:val="20"/>
                <w:szCs w:val="20"/>
                <w:lang w:val="en-US"/>
              </w:rPr>
              <w:t xml:space="preserve">Севрюкова Ольга </w:t>
            </w:r>
            <w:r>
              <w:rPr>
                <w:sz w:val="20"/>
                <w:szCs w:val="20"/>
                <w:lang w:val="en-US"/>
              </w:rPr>
              <w:t>Дмитриевна</w:t>
            </w:r>
          </w:p>
        </w:tc>
      </w:tr>
      <w:tr w:rsidR="001646F6">
        <w:tc>
          <w:tcPr>
            <w:tcW w:w="3307" w:type="dxa"/>
            <w:shd w:val="clear" w:color="auto" w:fill="auto"/>
            <w:vAlign w:val="bottom"/>
          </w:tcPr>
          <w:p w:rsidR="001646F6" w:rsidRDefault="00C26AAD">
            <w:pPr>
              <w:pStyle w:val="af1"/>
              <w:widowControl w:val="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1646F6" w:rsidRDefault="001646F6">
            <w:pPr>
              <w:pStyle w:val="af1"/>
              <w:widowControl w:val="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646F6" w:rsidRDefault="00C26AAD">
            <w:pPr>
              <w:pStyle w:val="af1"/>
              <w:widowControl w:val="0"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</w:tbl>
    <w:p w:rsidR="00C26AAD" w:rsidRDefault="00C26AAD"/>
    <w:sectPr w:rsidR="00C26AA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6F6"/>
    <w:rsid w:val="001646F6"/>
    <w:rsid w:val="004736B9"/>
    <w:rsid w:val="00C26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1">
    <w:name w:val="Схема документа1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1">
    <w:name w:val="Схема документа1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613</Words>
  <Characters>3498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RePack by Diakov</cp:lastModifiedBy>
  <cp:revision>2</cp:revision>
  <dcterms:created xsi:type="dcterms:W3CDTF">2021-10-27T14:02:00Z</dcterms:created>
  <dcterms:modified xsi:type="dcterms:W3CDTF">2021-10-27T14:02:00Z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