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DFE" w:rsidRDefault="00F177E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A6DFE" w:rsidRPr="00640BAB" w:rsidRDefault="00F177E0">
      <w:pPr>
        <w:ind w:firstLine="567"/>
        <w:jc w:val="center"/>
      </w:pPr>
      <w:r w:rsidRPr="00640BAB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Афлиберцепт)" </w:t>
      </w:r>
    </w:p>
    <w:p w:rsidR="00FA6DFE" w:rsidRPr="00640BAB" w:rsidRDefault="00F177E0">
      <w:pPr>
        <w:ind w:firstLine="567"/>
        <w:jc w:val="center"/>
        <w:rPr>
          <w:rFonts w:eastAsia="Times New Roman"/>
          <w:b/>
          <w:bCs/>
        </w:rPr>
      </w:pPr>
      <w:r w:rsidRPr="00640B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0BAB">
        <w:rPr>
          <w:rFonts w:eastAsia="Times New Roman"/>
          <w:b/>
          <w:bCs/>
          <w:sz w:val="20"/>
          <w:szCs w:val="20"/>
        </w:rPr>
        <w:t xml:space="preserve"> 0362200061421000003) </w:t>
      </w:r>
    </w:p>
    <w:p w:rsidR="00FA6DFE" w:rsidRPr="00640BAB" w:rsidRDefault="00FA6DFE">
      <w:pPr>
        <w:ind w:firstLine="567"/>
        <w:jc w:val="center"/>
        <w:rPr>
          <w:sz w:val="20"/>
          <w:szCs w:val="20"/>
        </w:rPr>
      </w:pPr>
    </w:p>
    <w:p w:rsidR="00FA6DFE" w:rsidRPr="00640BAB" w:rsidRDefault="00F177E0">
      <w:pPr>
        <w:ind w:firstLine="567"/>
        <w:jc w:val="right"/>
      </w:pPr>
      <w:r w:rsidRPr="00640BAB">
        <w:rPr>
          <w:rFonts w:eastAsia="Times New Roman"/>
          <w:sz w:val="20"/>
          <w:szCs w:val="20"/>
        </w:rPr>
        <w:t>08.11.21 11:34:23 (</w:t>
      </w:r>
      <w:r>
        <w:rPr>
          <w:rFonts w:eastAsia="Times New Roman"/>
          <w:sz w:val="20"/>
          <w:szCs w:val="20"/>
          <w:lang w:val="en-US"/>
        </w:rPr>
        <w:t>MSK</w:t>
      </w:r>
      <w:r w:rsidRPr="00640BAB">
        <w:rPr>
          <w:rFonts w:eastAsia="Times New Roman"/>
          <w:sz w:val="20"/>
          <w:szCs w:val="20"/>
        </w:rPr>
        <w:t>+02:00)</w:t>
      </w:r>
    </w:p>
    <w:p w:rsidR="00FA6DFE" w:rsidRPr="00640BAB" w:rsidRDefault="00FA6DFE">
      <w:pPr>
        <w:ind w:firstLine="567"/>
        <w:rPr>
          <w:rFonts w:eastAsia="Times New Roman"/>
          <w:sz w:val="20"/>
          <w:szCs w:val="20"/>
        </w:rPr>
      </w:pPr>
    </w:p>
    <w:p w:rsidR="00FA6DFE" w:rsidRDefault="00F177E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FA6DFE" w:rsidRDefault="00FA6DFE">
      <w:pPr>
        <w:rPr>
          <w:rFonts w:eastAsia="Times New Roman"/>
          <w:sz w:val="20"/>
          <w:szCs w:val="20"/>
        </w:rPr>
      </w:pPr>
    </w:p>
    <w:p w:rsidR="00FA6DFE" w:rsidRPr="00640BAB" w:rsidRDefault="00F177E0">
      <w:r>
        <w:rPr>
          <w:rFonts w:eastAsia="Times New Roman"/>
          <w:sz w:val="20"/>
          <w:szCs w:val="20"/>
        </w:rPr>
        <w:t>Организатор</w:t>
      </w:r>
      <w:r w:rsidRPr="00640B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0BAB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A6DFE" w:rsidRPr="00640BAB" w:rsidRDefault="00FA6DFE">
      <w:pPr>
        <w:rPr>
          <w:rFonts w:eastAsia="Times New Roman"/>
          <w:sz w:val="20"/>
          <w:szCs w:val="20"/>
        </w:rPr>
      </w:pPr>
    </w:p>
    <w:p w:rsidR="00FA6DFE" w:rsidRDefault="00F177E0">
      <w:r w:rsidRPr="00640BAB">
        <w:rPr>
          <w:rFonts w:eastAsia="Times New Roman"/>
          <w:sz w:val="20"/>
          <w:szCs w:val="20"/>
        </w:rPr>
        <w:t>Заказчик: ГОСУДАР</w:t>
      </w:r>
      <w:r w:rsidRPr="00640BAB">
        <w:rPr>
          <w:rFonts w:eastAsia="Times New Roman"/>
          <w:sz w:val="20"/>
          <w:szCs w:val="20"/>
        </w:rPr>
        <w:t>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A6DFE" w:rsidRPr="00640BAB" w:rsidRDefault="00FA6DFE">
      <w:pPr>
        <w:rPr>
          <w:rFonts w:eastAsia="Times New Roman"/>
          <w:sz w:val="20"/>
          <w:szCs w:val="20"/>
        </w:rPr>
      </w:pPr>
    </w:p>
    <w:p w:rsidR="00FA6DFE" w:rsidRPr="00640BAB" w:rsidRDefault="00F177E0">
      <w:r>
        <w:rPr>
          <w:rFonts w:eastAsia="Times New Roman"/>
          <w:sz w:val="20"/>
          <w:szCs w:val="20"/>
        </w:rPr>
        <w:t>Наименование</w:t>
      </w:r>
      <w:r w:rsidRPr="00640B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0BAB">
        <w:rPr>
          <w:rFonts w:eastAsia="Times New Roman"/>
          <w:sz w:val="20"/>
          <w:szCs w:val="20"/>
        </w:rPr>
        <w:t xml:space="preserve">: Поставка лекарственного препарата (МНН Афлиберцепт) </w:t>
      </w:r>
    </w:p>
    <w:p w:rsidR="00FA6DFE" w:rsidRPr="00640BAB" w:rsidRDefault="00FA6DFE">
      <w:pPr>
        <w:rPr>
          <w:rFonts w:eastAsia="Times New Roman"/>
          <w:sz w:val="20"/>
          <w:szCs w:val="20"/>
        </w:rPr>
      </w:pPr>
    </w:p>
    <w:p w:rsidR="00FA6DFE" w:rsidRPr="00640BAB" w:rsidRDefault="00F177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212665801087366580100100480012120244</w:t>
      </w:r>
    </w:p>
    <w:p w:rsidR="00FA6DFE" w:rsidRDefault="00FA6DFE"/>
    <w:p w:rsidR="00FA6DFE" w:rsidRDefault="00F177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797 385,00 руб.</w:t>
      </w:r>
    </w:p>
    <w:p w:rsidR="00FA6DFE" w:rsidRDefault="00FA6DFE">
      <w:pPr>
        <w:rPr>
          <w:rFonts w:eastAsia="Times New Roman"/>
          <w:sz w:val="20"/>
          <w:szCs w:val="20"/>
        </w:rPr>
      </w:pPr>
    </w:p>
    <w:p w:rsidR="00FA6DFE" w:rsidRDefault="00F177E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A6DFE">
        <w:tc>
          <w:tcPr>
            <w:tcW w:w="3400" w:type="dxa"/>
            <w:shd w:val="clear" w:color="auto" w:fill="auto"/>
          </w:tcPr>
          <w:p w:rsidR="00FA6DFE" w:rsidRDefault="00F177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6DFE" w:rsidRDefault="00F177E0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6DFE" w:rsidRDefault="00F177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6DFE">
        <w:tc>
          <w:tcPr>
            <w:tcW w:w="3400" w:type="dxa"/>
            <w:shd w:val="clear" w:color="auto" w:fill="auto"/>
          </w:tcPr>
          <w:p w:rsidR="00FA6DFE" w:rsidRDefault="00F177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6DFE" w:rsidRDefault="00F177E0"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6DFE" w:rsidRDefault="00F177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6DFE">
        <w:tc>
          <w:tcPr>
            <w:tcW w:w="3400" w:type="dxa"/>
            <w:shd w:val="clear" w:color="auto" w:fill="auto"/>
          </w:tcPr>
          <w:p w:rsidR="00FA6DFE" w:rsidRDefault="00F177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6DFE" w:rsidRDefault="00F177E0"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6DFE" w:rsidRDefault="00F177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A6DFE" w:rsidRDefault="00FA6DFE">
      <w:pPr>
        <w:rPr>
          <w:rFonts w:eastAsia="Times New Roman"/>
          <w:sz w:val="20"/>
          <w:szCs w:val="20"/>
        </w:rPr>
      </w:pPr>
    </w:p>
    <w:p w:rsidR="00FA6DFE" w:rsidRDefault="00F177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6DFE" w:rsidRDefault="00FA6DFE">
      <w:pPr>
        <w:rPr>
          <w:rFonts w:eastAsia="Times New Roman"/>
          <w:sz w:val="20"/>
          <w:szCs w:val="20"/>
        </w:rPr>
      </w:pPr>
    </w:p>
    <w:p w:rsidR="00FA6DFE" w:rsidRDefault="00F177E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</w:t>
      </w:r>
      <w:r>
        <w:rPr>
          <w:rFonts w:eastAsia="Times New Roman"/>
          <w:sz w:val="20"/>
          <w:szCs w:val="20"/>
        </w:rPr>
        <w:t>нные документы участника, предусмотренные частью 11 статьи 24.1 Федерального закона №44-ФЗ.</w:t>
      </w:r>
    </w:p>
    <w:p w:rsidR="00FA6DFE" w:rsidRDefault="00FA6DFE">
      <w:pPr>
        <w:rPr>
          <w:rFonts w:eastAsia="Times New Roman"/>
        </w:rPr>
      </w:pPr>
    </w:p>
    <w:p w:rsidR="00FA6DFE" w:rsidRDefault="00FA6DF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77"/>
        <w:gridCol w:w="2838"/>
        <w:gridCol w:w="2903"/>
        <w:gridCol w:w="1907"/>
      </w:tblGrid>
      <w:tr w:rsidR="00FA6DFE">
        <w:tc>
          <w:tcPr>
            <w:tcW w:w="9924" w:type="dxa"/>
            <w:gridSpan w:val="4"/>
            <w:shd w:val="clear" w:color="auto" w:fill="auto"/>
          </w:tcPr>
          <w:p w:rsidR="00FA6DFE" w:rsidRDefault="00F177E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A6DF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A6DF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r>
              <w:rPr>
                <w:sz w:val="20"/>
                <w:szCs w:val="20"/>
                <w:lang w:val="en-US"/>
              </w:rPr>
              <w:t>EA</w:t>
            </w:r>
            <w:r w:rsidRPr="00640BAB">
              <w:rPr>
                <w:sz w:val="20"/>
                <w:szCs w:val="20"/>
              </w:rPr>
              <w:t>-124929</w:t>
            </w:r>
          </w:p>
          <w:p w:rsidR="00FA6DFE" w:rsidRDefault="00F177E0">
            <w:r w:rsidRPr="00640BAB">
              <w:rPr>
                <w:sz w:val="20"/>
                <w:szCs w:val="20"/>
              </w:rPr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6DFE" w:rsidRDefault="00FA6D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6DFE" w:rsidRDefault="00F177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6D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r>
              <w:rPr>
                <w:sz w:val="20"/>
                <w:szCs w:val="20"/>
                <w:lang w:val="en-US"/>
              </w:rPr>
              <w:t>EA</w:t>
            </w:r>
            <w:r w:rsidRPr="00640BAB">
              <w:rPr>
                <w:sz w:val="20"/>
                <w:szCs w:val="20"/>
              </w:rPr>
              <w:t>-124929</w:t>
            </w:r>
          </w:p>
          <w:p w:rsidR="00FA6DFE" w:rsidRDefault="00F177E0">
            <w:r w:rsidRPr="00640BAB">
              <w:rPr>
                <w:sz w:val="20"/>
                <w:szCs w:val="20"/>
              </w:rPr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6DFE" w:rsidRDefault="00FA6D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6DFE" w:rsidRDefault="00F177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6DF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r>
              <w:rPr>
                <w:sz w:val="20"/>
                <w:szCs w:val="20"/>
                <w:lang w:val="en-US"/>
              </w:rPr>
              <w:t>EA</w:t>
            </w:r>
            <w:r w:rsidRPr="00640BAB">
              <w:rPr>
                <w:sz w:val="20"/>
                <w:szCs w:val="20"/>
              </w:rPr>
              <w:t>-124929</w:t>
            </w:r>
          </w:p>
          <w:p w:rsidR="00FA6DFE" w:rsidRDefault="00F177E0">
            <w:r w:rsidRPr="00640BAB">
              <w:rPr>
                <w:sz w:val="20"/>
                <w:szCs w:val="20"/>
              </w:rPr>
              <w:t xml:space="preserve">ОБЩЕСТВО С ОГРАНИЧЕННОЙ ОТВЕТСТВЕННОСТЬЮ "РЕГИОНАЛЬНЫЙ ФАРМАЦЕВТИЧЕСКИЙ ЦЕНТР" / </w:t>
            </w:r>
            <w:r w:rsidRPr="00640BAB">
              <w:rPr>
                <w:sz w:val="20"/>
                <w:szCs w:val="20"/>
              </w:rPr>
              <w:t>7713701259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6DFE" w:rsidRDefault="00FA6D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6DFE" w:rsidRDefault="00F177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6DFE" w:rsidRDefault="00F177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6DFE" w:rsidRDefault="00FA6DFE"/>
    <w:p w:rsidR="00FA6DFE" w:rsidRDefault="00FA6DFE">
      <w:pPr>
        <w:jc w:val="both"/>
        <w:rPr>
          <w:sz w:val="20"/>
          <w:szCs w:val="20"/>
          <w:lang w:val="en-US"/>
        </w:rPr>
      </w:pPr>
    </w:p>
    <w:p w:rsidR="00FA6DFE" w:rsidRDefault="00F177E0">
      <w:pPr>
        <w:jc w:val="both"/>
      </w:pPr>
      <w:bookmarkStart w:id="1" w:name="__DdeLink__136_4014115248"/>
      <w:bookmarkEnd w:id="1"/>
      <w:r w:rsidRPr="00640BA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640BAB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"РЕГИОНАЛЬНЫЙ ФАРМАЦЕВТИЧЕСКИЙ ЦЕНТР".</w:t>
      </w:r>
    </w:p>
    <w:p w:rsidR="00FA6DFE" w:rsidRDefault="00FA6DFE">
      <w:pPr>
        <w:jc w:val="both"/>
        <w:rPr>
          <w:sz w:val="20"/>
          <w:szCs w:val="20"/>
        </w:rPr>
      </w:pPr>
    </w:p>
    <w:p w:rsidR="00FA6DFE" w:rsidRDefault="00F177E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</w:t>
      </w:r>
      <w:r>
        <w:rPr>
          <w:sz w:val="20"/>
          <w:szCs w:val="20"/>
        </w:rPr>
        <w:t>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A6DFE" w:rsidRDefault="00FA6DFE">
      <w:pPr>
        <w:jc w:val="both"/>
        <w:rPr>
          <w:sz w:val="20"/>
          <w:szCs w:val="20"/>
        </w:rPr>
      </w:pPr>
    </w:p>
    <w:p w:rsidR="00FA6DFE" w:rsidRDefault="00F177E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</w:t>
      </w:r>
      <w:r>
        <w:rPr>
          <w:rFonts w:eastAsia="Times New Roman"/>
          <w:sz w:val="20"/>
          <w:szCs w:val="20"/>
        </w:rPr>
        <w:t>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</w:t>
      </w:r>
      <w:r>
        <w:rPr>
          <w:rFonts w:eastAsia="Times New Roman"/>
          <w:sz w:val="20"/>
          <w:szCs w:val="20"/>
        </w:rPr>
        <w:t>лектронном аукционе оператором электронной площадки зарегистрирована только одна заявка.</w:t>
      </w:r>
    </w:p>
    <w:p w:rsidR="00FA6DFE" w:rsidRDefault="00FA6DFE">
      <w:pPr>
        <w:jc w:val="both"/>
        <w:rPr>
          <w:rFonts w:eastAsia="Times New Roman"/>
          <w:sz w:val="20"/>
          <w:szCs w:val="20"/>
        </w:rPr>
      </w:pPr>
    </w:p>
    <w:p w:rsidR="00FA6DFE" w:rsidRDefault="00F177E0">
      <w:pPr>
        <w:jc w:val="both"/>
      </w:pPr>
      <w:r w:rsidRPr="00640BA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FA6DFE" w:rsidRDefault="00FA6DFE">
      <w:pPr>
        <w:jc w:val="both"/>
        <w:rPr>
          <w:rFonts w:eastAsia="Times New Roman"/>
          <w:sz w:val="20"/>
          <w:szCs w:val="20"/>
        </w:rPr>
      </w:pPr>
    </w:p>
    <w:p w:rsidR="00FA6DFE" w:rsidRDefault="00F177E0">
      <w:r>
        <w:rPr>
          <w:rFonts w:eastAsia="Times New Roman"/>
          <w:sz w:val="20"/>
          <w:szCs w:val="20"/>
        </w:rPr>
        <w:t>Подписи</w:t>
      </w:r>
    </w:p>
    <w:p w:rsidR="00FA6DFE" w:rsidRDefault="00FA6D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A6DFE">
        <w:tc>
          <w:tcPr>
            <w:tcW w:w="3307" w:type="dxa"/>
            <w:shd w:val="clear" w:color="auto" w:fill="auto"/>
            <w:vAlign w:val="bottom"/>
          </w:tcPr>
          <w:p w:rsidR="00FA6DFE" w:rsidRDefault="00F177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6DFE" w:rsidRDefault="00FA6D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6DFE" w:rsidRDefault="00F177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FA6DFE">
        <w:tc>
          <w:tcPr>
            <w:tcW w:w="3307" w:type="dxa"/>
            <w:shd w:val="clear" w:color="auto" w:fill="auto"/>
            <w:vAlign w:val="bottom"/>
          </w:tcPr>
          <w:p w:rsidR="00FA6DFE" w:rsidRDefault="00F177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6DFE" w:rsidRDefault="00FA6D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6DFE" w:rsidRDefault="00F177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A6DFE">
        <w:tc>
          <w:tcPr>
            <w:tcW w:w="3307" w:type="dxa"/>
            <w:shd w:val="clear" w:color="auto" w:fill="auto"/>
            <w:vAlign w:val="bottom"/>
          </w:tcPr>
          <w:p w:rsidR="00FA6DFE" w:rsidRDefault="00F177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6DFE" w:rsidRDefault="00FA6D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6DFE" w:rsidRDefault="00F177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177E0" w:rsidRDefault="00F177E0"/>
    <w:sectPr w:rsidR="00F177E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DFE"/>
    <w:rsid w:val="00640BAB"/>
    <w:rsid w:val="00F177E0"/>
    <w:rsid w:val="00FA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E26273-87D7-4D85-983D-3962B0707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2021-11-08T06:34:00Z</dcterms:created>
  <dcterms:modified xsi:type="dcterms:W3CDTF">2021-11-08T06:34:00Z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