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A143C6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A143C6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A143C6">
        <w:rPr>
          <w:rFonts w:eastAsia="Times New Roman"/>
          <w:sz w:val="22"/>
          <w:szCs w:val="22"/>
        </w:rPr>
        <w:t xml:space="preserve"> 0145300005221000457</w:t>
      </w:r>
    </w:p>
    <w:p w14:paraId="18CEA208" w14:textId="77777777" w:rsidR="007259B8" w:rsidRPr="00A143C6" w:rsidRDefault="007259B8">
      <w:pPr>
        <w:ind w:firstLine="567"/>
        <w:jc w:val="center"/>
        <w:rPr>
          <w:sz w:val="22"/>
          <w:szCs w:val="22"/>
        </w:rPr>
      </w:pPr>
    </w:p>
    <w:p w14:paraId="4A2AD403" w14:textId="63A71A99" w:rsidR="007259B8" w:rsidRPr="00A143C6" w:rsidRDefault="00A143C6">
      <w:pPr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10 ноября 2021 </w:t>
      </w:r>
    </w:p>
    <w:p w14:paraId="68145F63" w14:textId="77777777" w:rsidR="007259B8" w:rsidRDefault="00BB08A8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298240F6" w14:textId="74DFCE79" w:rsidR="007259B8" w:rsidRPr="00A143C6" w:rsidRDefault="00BB08A8" w:rsidP="00A143C6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  <w:bookmarkStart w:id="0" w:name="_GoBack"/>
      <w:bookmarkEnd w:id="0"/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A143C6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A143C6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A143C6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61A74FD3" w14:textId="660C87B3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A143C6" w:rsidRPr="00281BA8">
              <w:rPr>
                <w:rFonts w:eastAsia="Times New Roman"/>
                <w:sz w:val="22"/>
                <w:szCs w:val="22"/>
              </w:rPr>
              <w:t>Ш КОЛТУШСКОЕ, 138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Выполнение работ по содержанию мостового перехода через р. Охта в дер. Новое Девяткино и участка дороги от мостового перехода через р. Охта в дер. Новое Девяткино в направлении ул. Арсенальной в ноябре-декабре 2021 г.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213470308364047030100100850044211244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>
        <w:tc>
          <w:tcPr>
            <w:tcW w:w="7729" w:type="dxa"/>
            <w:shd w:val="clear" w:color="auto" w:fill="auto"/>
          </w:tcPr>
          <w:p w14:paraId="20A00FA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7259B8" w14:paraId="310FB9B1" w14:textId="77777777">
        <w:tc>
          <w:tcPr>
            <w:tcW w:w="7729" w:type="dxa"/>
            <w:shd w:val="clear" w:color="auto" w:fill="auto"/>
          </w:tcPr>
          <w:p w14:paraId="2899D867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7259B8" w14:paraId="75573CBC" w14:textId="77777777">
        <w:tc>
          <w:tcPr>
            <w:tcW w:w="7729" w:type="dxa"/>
            <w:shd w:val="clear" w:color="auto" w:fill="auto"/>
          </w:tcPr>
          <w:p w14:paraId="43537FB6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7259B8" w14:paraId="60BDAB63" w14:textId="77777777">
        <w:tc>
          <w:tcPr>
            <w:tcW w:w="7729" w:type="dxa"/>
            <w:shd w:val="clear" w:color="auto" w:fill="auto"/>
          </w:tcPr>
          <w:p w14:paraId="2EC1ED69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EA-125498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A143C6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A143C6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"СТРОЙ БАЗА "ПИОНЕРСКАЯ"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7825124497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7259B8" w14:paraId="192B5A9E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764D16D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EA-125498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C321FC" w14:textId="77777777" w:rsidR="007259B8" w:rsidRPr="00A143C6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A143C6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"СТРОЙ БАЗА "ПИОНЕРСКАЯ"</w:t>
            </w:r>
          </w:p>
          <w:p w14:paraId="55FB7CCA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7825124497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EF2CB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19378CC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618DD77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98EDFC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45C60CDB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400EE8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EA-125498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78893E7" w14:textId="77777777" w:rsidR="007259B8" w:rsidRPr="00A143C6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A143C6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"СТРОЙ БАЗА "ПИОНЕРСКАЯ"</w:t>
            </w:r>
          </w:p>
          <w:p w14:paraId="5D9ED28B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7825124497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FFFF3B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7EF4104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609E1456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B7F17F0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154BF0EF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9E81003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EA-125498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BB36DB" w14:textId="77777777" w:rsidR="007259B8" w:rsidRPr="00A143C6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A143C6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"СТРОЙ БАЗА "ПИОНЕРСКАЯ"</w:t>
            </w:r>
          </w:p>
          <w:p w14:paraId="47343B63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7825124497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D717E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BBD2269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71DDC4AC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3CEF2F8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7952E8A" w14:textId="77777777" w:rsidR="007259B8" w:rsidRDefault="007259B8">
      <w:pPr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Кондрашин А.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3DF87AC4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1D66B653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086D5C28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6752160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68E5E94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0ECF3387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326D6652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008A77F1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5B27F7A5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7545D65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A8FB292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25C284CD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5199A41B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9FB13F5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0397260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6E59495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4081EB73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53327404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7C431BE1" w14:textId="77777777" w:rsidR="00000000" w:rsidRDefault="00A143C6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042C55B3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A143C6">
      <w:rPr>
        <w:sz w:val="22"/>
        <w:szCs w:val="22"/>
      </w:rPr>
      <w:t>368/21а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7259B8"/>
    <w:rsid w:val="00A143C6"/>
    <w:rsid w:val="00BB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A143C6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A143C6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2183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2021-10-11T11:17:00Z</dcterms:created>
  <dcterms:modified xsi:type="dcterms:W3CDTF">2021-11-10T07:55:00Z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