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7ED4740" w14:textId="77777777" w:rsidR="007259B8" w:rsidRDefault="00BB08A8">
      <w:pPr>
        <w:jc w:val="center"/>
      </w:pPr>
      <w:r>
        <w:rPr>
          <w:rFonts w:eastAsia="Times New Roman"/>
          <w:b/>
          <w:bCs/>
          <w:sz w:val="28"/>
          <w:szCs w:val="28"/>
        </w:rPr>
        <w:t>Протокол рассмотрения единственной заявки</w:t>
      </w:r>
    </w:p>
    <w:p w14:paraId="64D36107" w14:textId="77777777" w:rsidR="007259B8" w:rsidRDefault="00BB08A8">
      <w:pPr>
        <w:jc w:val="center"/>
      </w:pPr>
      <w:r>
        <w:rPr>
          <w:rFonts w:eastAsia="Times New Roman"/>
          <w:b/>
          <w:bCs/>
          <w:sz w:val="28"/>
          <w:szCs w:val="28"/>
        </w:rPr>
        <w:t>на участие в электронном аукционе</w:t>
      </w:r>
    </w:p>
    <w:p w14:paraId="1C3E3046" w14:textId="77777777" w:rsidR="007259B8" w:rsidRPr="001001DD" w:rsidRDefault="00BB08A8">
      <w:pPr>
        <w:jc w:val="center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Номер</w:t>
      </w:r>
      <w:r w:rsidRPr="001001DD">
        <w:rPr>
          <w:rFonts w:eastAsia="Times New Roman"/>
          <w:sz w:val="22"/>
          <w:szCs w:val="22"/>
        </w:rPr>
        <w:t xml:space="preserve"> </w:t>
      </w:r>
      <w:r>
        <w:rPr>
          <w:rFonts w:eastAsia="Times New Roman"/>
          <w:sz w:val="22"/>
          <w:szCs w:val="22"/>
        </w:rPr>
        <w:t>извещения</w:t>
      </w:r>
      <w:r w:rsidRPr="001001DD">
        <w:rPr>
          <w:rFonts w:eastAsia="Times New Roman"/>
          <w:sz w:val="22"/>
          <w:szCs w:val="22"/>
        </w:rPr>
        <w:t xml:space="preserve"> 0145300005221000459</w:t>
      </w:r>
    </w:p>
    <w:p w14:paraId="18CEA208" w14:textId="77777777" w:rsidR="007259B8" w:rsidRPr="001001DD" w:rsidRDefault="007259B8">
      <w:pPr>
        <w:ind w:firstLine="567"/>
        <w:jc w:val="center"/>
        <w:rPr>
          <w:sz w:val="22"/>
          <w:szCs w:val="22"/>
        </w:rPr>
      </w:pPr>
    </w:p>
    <w:p w14:paraId="4A2AD403" w14:textId="3C8DCECA" w:rsidR="007259B8" w:rsidRPr="001001DD" w:rsidRDefault="001001DD">
      <w:pPr>
        <w:ind w:firstLine="567"/>
        <w:jc w:val="right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10 ноября 20</w:t>
      </w:r>
      <w:bookmarkStart w:id="0" w:name="_GoBack"/>
      <w:bookmarkEnd w:id="0"/>
      <w:r>
        <w:rPr>
          <w:rFonts w:eastAsia="Times New Roman"/>
          <w:sz w:val="22"/>
          <w:szCs w:val="22"/>
        </w:rPr>
        <w:t xml:space="preserve">21 </w:t>
      </w:r>
    </w:p>
    <w:p w14:paraId="68145F63" w14:textId="77777777" w:rsidR="007259B8" w:rsidRDefault="00BB08A8">
      <w:pPr>
        <w:overflowPunct w:val="0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Российская Федерация, 188643, Ленинградская обл, Всеволожский р-н, Всеволожск г, Ш КОЛТУШСКОЕ, 138</w:t>
      </w:r>
    </w:p>
    <w:p w14:paraId="298240F6" w14:textId="4EA67541" w:rsidR="007259B8" w:rsidRPr="001001DD" w:rsidRDefault="00BB08A8" w:rsidP="001001DD">
      <w:pPr>
        <w:overflowPunct w:val="0"/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Заседание правомочно. Кворум имеется.</w:t>
      </w:r>
    </w:p>
    <w:tbl>
      <w:tblPr>
        <w:tblW w:w="1020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0205"/>
      </w:tblGrid>
      <w:tr w:rsidR="007259B8" w14:paraId="6AAE3EE5" w14:textId="77777777">
        <w:tc>
          <w:tcPr>
            <w:tcW w:w="10205" w:type="dxa"/>
          </w:tcPr>
          <w:p w14:paraId="5C73CDB4" w14:textId="77777777" w:rsidR="007259B8" w:rsidRPr="001001DD" w:rsidRDefault="00BB08A8">
            <w:pPr>
              <w:pStyle w:val="af1"/>
              <w:widowControl w:val="0"/>
              <w:jc w:val="both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Заказчик</w:t>
            </w:r>
            <w:r w:rsidRPr="001001DD">
              <w:rPr>
                <w:rFonts w:eastAsia="Times New Roman"/>
                <w:b/>
                <w:bCs/>
                <w:sz w:val="22"/>
                <w:szCs w:val="22"/>
              </w:rPr>
              <w:t xml:space="preserve">: </w:t>
            </w:r>
            <w:r w:rsidRPr="001001DD">
              <w:rPr>
                <w:rFonts w:eastAsia="Times New Roman"/>
                <w:sz w:val="22"/>
                <w:szCs w:val="22"/>
              </w:rPr>
              <w:t>АДМИНИСТРАЦИЯ МУНИЦИПАЛЬНОГО ОБРАЗОВАНИЯ "ВСЕВОЛОЖСКИЙ МУНИЦИПАЛЬНЫЙ РАЙОН" ЛЕНИНГРАДСКОЙ ОБЛАСТИ</w:t>
            </w:r>
          </w:p>
          <w:p w14:paraId="61A74FD3" w14:textId="319F32D0" w:rsidR="007259B8" w:rsidRDefault="00BB08A8">
            <w:pPr>
              <w:widowControl w:val="0"/>
              <w:jc w:val="both"/>
              <w:rPr>
                <w:sz w:val="22"/>
                <w:szCs w:val="22"/>
              </w:rPr>
            </w:pPr>
            <w:r w:rsidRPr="00281BA8">
              <w:rPr>
                <w:rFonts w:eastAsia="Times New Roman"/>
                <w:b/>
                <w:bCs/>
                <w:sz w:val="22"/>
                <w:szCs w:val="22"/>
              </w:rPr>
              <w:t xml:space="preserve">Местонахождение и почтовый адрес: </w:t>
            </w:r>
            <w:r w:rsidRPr="00281BA8">
              <w:rPr>
                <w:rFonts w:eastAsia="Times New Roman"/>
                <w:sz w:val="22"/>
                <w:szCs w:val="22"/>
              </w:rPr>
              <w:t xml:space="preserve">Российская Федерация, 188643, Ленинградская обл, Всеволожский р-н, Всеволожск г, </w:t>
            </w:r>
            <w:r w:rsidR="001001DD" w:rsidRPr="00281BA8">
              <w:rPr>
                <w:rFonts w:eastAsia="Times New Roman"/>
                <w:sz w:val="22"/>
                <w:szCs w:val="22"/>
              </w:rPr>
              <w:t>Ш КОЛТУШСКОЕ, 138</w:t>
            </w:r>
          </w:p>
        </w:tc>
      </w:tr>
    </w:tbl>
    <w:p w14:paraId="28EFDA7D" w14:textId="77777777" w:rsidR="007259B8" w:rsidRDefault="00BB08A8">
      <w:pPr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Наименование</w:t>
      </w:r>
      <w:r w:rsidRPr="00281BA8">
        <w:rPr>
          <w:rFonts w:eastAsia="Times New Roman"/>
          <w:b/>
          <w:bCs/>
          <w:sz w:val="22"/>
          <w:szCs w:val="22"/>
        </w:rPr>
        <w:t xml:space="preserve"> </w:t>
      </w:r>
      <w:r>
        <w:rPr>
          <w:rFonts w:eastAsia="Times New Roman"/>
          <w:b/>
          <w:bCs/>
          <w:sz w:val="22"/>
          <w:szCs w:val="22"/>
        </w:rPr>
        <w:t>объекта закупки</w:t>
      </w:r>
      <w:r w:rsidRPr="00281BA8">
        <w:rPr>
          <w:rFonts w:eastAsia="Times New Roman"/>
          <w:b/>
          <w:bCs/>
          <w:sz w:val="22"/>
          <w:szCs w:val="22"/>
        </w:rPr>
        <w:t xml:space="preserve">: </w:t>
      </w:r>
      <w:r w:rsidRPr="00281BA8">
        <w:rPr>
          <w:rFonts w:eastAsia="Times New Roman"/>
          <w:sz w:val="22"/>
          <w:szCs w:val="22"/>
        </w:rPr>
        <w:t>Выполнение работ по содержанию автомобильной дороги общего пользования местного значения вне границ населенных пунктов «СПб – Приозерское – на г. Мурино» в ноябре-декабре 2021 г.</w:t>
      </w:r>
    </w:p>
    <w:p w14:paraId="149DA995" w14:textId="77777777" w:rsidR="007259B8" w:rsidRDefault="00BB08A8">
      <w:pPr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Идентификационный код закупки:</w:t>
      </w:r>
      <w:r>
        <w:rPr>
          <w:rFonts w:eastAsia="Times New Roman"/>
          <w:sz w:val="22"/>
          <w:szCs w:val="22"/>
        </w:rPr>
        <w:t xml:space="preserve"> 213470308364047030100100900024211244</w:t>
      </w:r>
    </w:p>
    <w:p w14:paraId="55A4716C" w14:textId="77777777" w:rsidR="007259B8" w:rsidRDefault="00BB08A8">
      <w:pPr>
        <w:rPr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Состав единой комиссии:</w:t>
      </w:r>
    </w:p>
    <w:tbl>
      <w:tblPr>
        <w:tblW w:w="10146" w:type="dxa"/>
        <w:tblInd w:w="-3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146"/>
      </w:tblGrid>
      <w:tr w:rsidR="007259B8" w14:paraId="378473B2" w14:textId="77777777">
        <w:tc>
          <w:tcPr>
            <w:tcW w:w="7729" w:type="dxa"/>
            <w:shd w:val="clear" w:color="auto" w:fill="auto"/>
          </w:tcPr>
          <w:p w14:paraId="20A00FA2" w14:textId="77777777" w:rsidR="007259B8" w:rsidRDefault="00BB08A8">
            <w:pPr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Кондрашин А. В.</w:t>
            </w:r>
          </w:p>
        </w:tc>
      </w:tr>
      <w:tr w:rsidR="007259B8" w14:paraId="1286E078" w14:textId="77777777">
        <w:tc>
          <w:tcPr>
            <w:tcW w:w="7729" w:type="dxa"/>
            <w:shd w:val="clear" w:color="auto" w:fill="auto"/>
          </w:tcPr>
          <w:p w14:paraId="2701FE56" w14:textId="77777777" w:rsidR="007259B8" w:rsidRDefault="00BB08A8">
            <w:pPr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Федорцов Р. В.</w:t>
            </w:r>
          </w:p>
        </w:tc>
      </w:tr>
      <w:tr w:rsidR="007259B8" w14:paraId="41B45FE0" w14:textId="77777777">
        <w:tc>
          <w:tcPr>
            <w:tcW w:w="7729" w:type="dxa"/>
            <w:shd w:val="clear" w:color="auto" w:fill="auto"/>
          </w:tcPr>
          <w:p w14:paraId="5B5E0A0C" w14:textId="77777777" w:rsidR="007259B8" w:rsidRDefault="00BB08A8">
            <w:pPr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Чернышова Е. О.</w:t>
            </w:r>
          </w:p>
        </w:tc>
      </w:tr>
      <w:tr w:rsidR="007259B8" w14:paraId="01A6995F" w14:textId="77777777">
        <w:tc>
          <w:tcPr>
            <w:tcW w:w="7729" w:type="dxa"/>
            <w:shd w:val="clear" w:color="auto" w:fill="auto"/>
          </w:tcPr>
          <w:p w14:paraId="3FCEF555" w14:textId="77777777" w:rsidR="007259B8" w:rsidRDefault="00BB08A8">
            <w:pPr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Петухов Е. Ю.</w:t>
            </w:r>
          </w:p>
        </w:tc>
      </w:tr>
    </w:tbl>
    <w:p w14:paraId="0492908A" w14:textId="77777777" w:rsidR="007259B8" w:rsidRDefault="00BB08A8">
      <w:pPr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Рассмотрена заявка и документы единственного участника закупки на предмет соответствия требованиям, установленным документацией об аукционе и Федеральным законом от 05.04.2013 №44-ФЗ и принято решение о соответствии участника аукциона, подавшего единственную заявку на участие в аукционе, и поданной им заявки.</w:t>
      </w:r>
    </w:p>
    <w:p w14:paraId="05BF9FA1" w14:textId="77777777" w:rsidR="007259B8" w:rsidRDefault="007259B8">
      <w:pPr>
        <w:rPr>
          <w:sz w:val="22"/>
          <w:szCs w:val="22"/>
        </w:rPr>
      </w:pPr>
    </w:p>
    <w:tbl>
      <w:tblPr>
        <w:tblW w:w="10146" w:type="dxa"/>
        <w:tblInd w:w="-12" w:type="dxa"/>
        <w:tblLayout w:type="fixed"/>
        <w:tblCellMar>
          <w:top w:w="55" w:type="dxa"/>
          <w:left w:w="7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536"/>
        <w:gridCol w:w="2434"/>
        <w:gridCol w:w="2943"/>
        <w:gridCol w:w="3233"/>
      </w:tblGrid>
      <w:tr w:rsidR="007259B8" w14:paraId="6A6B38E1" w14:textId="77777777">
        <w:tc>
          <w:tcPr>
            <w:tcW w:w="15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35B9E62" w14:textId="77777777" w:rsidR="007259B8" w:rsidRDefault="00BB08A8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24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CD7E69A" w14:textId="77777777" w:rsidR="007259B8" w:rsidRDefault="00BB08A8">
            <w:pPr>
              <w:widowControl w:val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Сведения об участнике закупки</w:t>
            </w:r>
          </w:p>
        </w:tc>
        <w:tc>
          <w:tcPr>
            <w:tcW w:w="29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1B662FB" w14:textId="77777777" w:rsidR="007259B8" w:rsidRDefault="00BB08A8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Решение каждого члена комиссии</w:t>
            </w:r>
          </w:p>
        </w:tc>
        <w:tc>
          <w:tcPr>
            <w:tcW w:w="32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5D002A7F" w14:textId="77777777" w:rsidR="007259B8" w:rsidRDefault="00BB08A8">
            <w:pPr>
              <w:widowControl w:val="0"/>
              <w:tabs>
                <w:tab w:val="left" w:pos="2700"/>
              </w:tabs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Голосовали единогласно</w:t>
            </w:r>
          </w:p>
        </w:tc>
      </w:tr>
      <w:tr w:rsidR="007259B8" w14:paraId="16EFC63F" w14:textId="77777777">
        <w:tc>
          <w:tcPr>
            <w:tcW w:w="153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E71FB69" w14:textId="77777777" w:rsidR="007259B8" w:rsidRPr="00281BA8" w:rsidRDefault="00BB08A8">
            <w:pPr>
              <w:pStyle w:val="af1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EA-125500</w:t>
            </w:r>
          </w:p>
        </w:tc>
        <w:tc>
          <w:tcPr>
            <w:tcW w:w="243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5C6C5A8" w14:textId="77777777" w:rsidR="007259B8" w:rsidRPr="001001DD" w:rsidRDefault="00BB08A8">
            <w:pPr>
              <w:pStyle w:val="af1"/>
              <w:widowControl w:val="0"/>
              <w:rPr>
                <w:sz w:val="22"/>
                <w:szCs w:val="22"/>
              </w:rPr>
            </w:pPr>
            <w:r w:rsidRPr="001001DD">
              <w:rPr>
                <w:rFonts w:eastAsia="Times New Roman"/>
                <w:sz w:val="22"/>
                <w:szCs w:val="22"/>
              </w:rPr>
              <w:t>ОБЩЕСТВО С ОГРАНИЧЕННОЙ ОТВЕТСТВЕННОСТЬЮ "СТРОЙ БАЗА "ПИОНЕРСКАЯ"</w:t>
            </w:r>
          </w:p>
          <w:p w14:paraId="1599A80F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281BA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7825124497</w:t>
            </w:r>
            <w:r w:rsidRPr="00281BA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2D0FBC0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6656C658" w14:textId="77777777" w:rsidR="007259B8" w:rsidRPr="00281BA8" w:rsidRDefault="007259B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</w:p>
          <w:p w14:paraId="2A0416C1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79E9BC75" w14:textId="77777777" w:rsidR="007259B8" w:rsidRDefault="00BB08A8">
            <w:pPr>
              <w:pStyle w:val="af1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Кондрашин А. В.</w:t>
            </w:r>
          </w:p>
        </w:tc>
      </w:tr>
      <w:tr w:rsidR="007259B8" w14:paraId="7CB1B131" w14:textId="77777777">
        <w:tc>
          <w:tcPr>
            <w:tcW w:w="153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F567CAB" w14:textId="77777777" w:rsidR="007259B8" w:rsidRPr="00281BA8" w:rsidRDefault="00BB08A8">
            <w:pPr>
              <w:pStyle w:val="af1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EA-125500</w:t>
            </w:r>
          </w:p>
        </w:tc>
        <w:tc>
          <w:tcPr>
            <w:tcW w:w="2434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3F99DF0" w14:textId="77777777" w:rsidR="007259B8" w:rsidRPr="001001DD" w:rsidRDefault="00BB08A8">
            <w:pPr>
              <w:pStyle w:val="af1"/>
              <w:widowControl w:val="0"/>
              <w:rPr>
                <w:sz w:val="22"/>
                <w:szCs w:val="22"/>
              </w:rPr>
            </w:pPr>
            <w:r w:rsidRPr="001001DD">
              <w:rPr>
                <w:rFonts w:eastAsia="Times New Roman"/>
                <w:sz w:val="22"/>
                <w:szCs w:val="22"/>
              </w:rPr>
              <w:t>ОБЩЕСТВО С ОГРАНИЧЕННОЙ ОТВЕТСТВЕННОСТЬЮ "СТРОЙ БАЗА "ПИОНЕРСКАЯ"</w:t>
            </w:r>
          </w:p>
          <w:p w14:paraId="7A2CE244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281BA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7825124497</w:t>
            </w:r>
            <w:r w:rsidRPr="00281BA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6F141FE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107D6759" w14:textId="77777777" w:rsidR="007259B8" w:rsidRPr="00281BA8" w:rsidRDefault="007259B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</w:p>
          <w:p w14:paraId="35F26C0B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3027AA01" w14:textId="77777777" w:rsidR="007259B8" w:rsidRDefault="00BB08A8">
            <w:pPr>
              <w:pStyle w:val="af1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Федорцов Р. В.</w:t>
            </w:r>
          </w:p>
        </w:tc>
      </w:tr>
      <w:tr w:rsidR="007259B8" w14:paraId="067AC354" w14:textId="77777777">
        <w:tc>
          <w:tcPr>
            <w:tcW w:w="153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7E793EB" w14:textId="77777777" w:rsidR="007259B8" w:rsidRPr="00281BA8" w:rsidRDefault="00BB08A8">
            <w:pPr>
              <w:pStyle w:val="af1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EA-125500</w:t>
            </w:r>
          </w:p>
        </w:tc>
        <w:tc>
          <w:tcPr>
            <w:tcW w:w="2434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A228699" w14:textId="77777777" w:rsidR="007259B8" w:rsidRPr="001001DD" w:rsidRDefault="00BB08A8">
            <w:pPr>
              <w:pStyle w:val="af1"/>
              <w:widowControl w:val="0"/>
              <w:rPr>
                <w:sz w:val="22"/>
                <w:szCs w:val="22"/>
              </w:rPr>
            </w:pPr>
            <w:r w:rsidRPr="001001DD">
              <w:rPr>
                <w:rFonts w:eastAsia="Times New Roman"/>
                <w:sz w:val="22"/>
                <w:szCs w:val="22"/>
              </w:rPr>
              <w:t>ОБЩЕСТВО С ОГРАНИЧЕННОЙ ОТВЕТСТВЕННОСТЬЮ "СТРОЙ БАЗА "ПИОНЕРСКАЯ"</w:t>
            </w:r>
          </w:p>
          <w:p w14:paraId="39926876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281BA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7825124497</w:t>
            </w:r>
            <w:r w:rsidRPr="00281BA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0BE3848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5C81EB96" w14:textId="77777777" w:rsidR="007259B8" w:rsidRPr="00281BA8" w:rsidRDefault="007259B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</w:p>
          <w:p w14:paraId="7F37B3A1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16F31509" w14:textId="77777777" w:rsidR="007259B8" w:rsidRDefault="00BB08A8">
            <w:pPr>
              <w:pStyle w:val="af1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Чернышова Е. О.</w:t>
            </w:r>
          </w:p>
        </w:tc>
      </w:tr>
      <w:tr w:rsidR="007259B8" w14:paraId="74B79730" w14:textId="77777777">
        <w:tc>
          <w:tcPr>
            <w:tcW w:w="153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EA424D0" w14:textId="77777777" w:rsidR="007259B8" w:rsidRPr="00281BA8" w:rsidRDefault="00BB08A8">
            <w:pPr>
              <w:pStyle w:val="af1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EA-125500</w:t>
            </w:r>
          </w:p>
        </w:tc>
        <w:tc>
          <w:tcPr>
            <w:tcW w:w="2434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A251B59" w14:textId="77777777" w:rsidR="007259B8" w:rsidRPr="001001DD" w:rsidRDefault="00BB08A8">
            <w:pPr>
              <w:pStyle w:val="af1"/>
              <w:widowControl w:val="0"/>
              <w:rPr>
                <w:sz w:val="22"/>
                <w:szCs w:val="22"/>
              </w:rPr>
            </w:pPr>
            <w:r w:rsidRPr="001001DD">
              <w:rPr>
                <w:rFonts w:eastAsia="Times New Roman"/>
                <w:sz w:val="22"/>
                <w:szCs w:val="22"/>
              </w:rPr>
              <w:t>ОБЩЕСТВО С ОГРАНИЧЕННОЙ ОТВЕТСТВЕННОСТЬЮ "СТРОЙ БАЗА "ПИОНЕРСКАЯ"</w:t>
            </w:r>
          </w:p>
          <w:p w14:paraId="2C9712BB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281BA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7825124497</w:t>
            </w:r>
            <w:r w:rsidRPr="00281BA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AB64AE7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7E6457E1" w14:textId="77777777" w:rsidR="007259B8" w:rsidRPr="00281BA8" w:rsidRDefault="007259B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</w:p>
          <w:p w14:paraId="6A8C5C61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25C0E901" w14:textId="77777777" w:rsidR="007259B8" w:rsidRDefault="00BB08A8">
            <w:pPr>
              <w:pStyle w:val="af1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Петухов Е. Ю.</w:t>
            </w:r>
          </w:p>
        </w:tc>
      </w:tr>
    </w:tbl>
    <w:p w14:paraId="07952E8A" w14:textId="77777777" w:rsidR="007259B8" w:rsidRDefault="007259B8">
      <w:pPr>
        <w:rPr>
          <w:sz w:val="22"/>
          <w:szCs w:val="22"/>
        </w:rPr>
      </w:pPr>
    </w:p>
    <w:p w14:paraId="01271AD6" w14:textId="77777777" w:rsidR="007259B8" w:rsidRDefault="00BB08A8">
      <w:pPr>
        <w:jc w:val="both"/>
        <w:rPr>
          <w:sz w:val="22"/>
          <w:szCs w:val="22"/>
        </w:rPr>
      </w:pPr>
      <w:r>
        <w:rPr>
          <w:sz w:val="22"/>
          <w:szCs w:val="22"/>
        </w:rPr>
        <w:t>В связи с тем, что по окончании срока подачи заявок на участие в электронном аукционе была подана только одна заявка на участие в нем, на основании ч. 16 ст. 66 Федерального закона от 05 апреля 2013г. №44-ФЗ, электронный аукцион признается несостоявшимся.</w:t>
      </w:r>
    </w:p>
    <w:p w14:paraId="543D27C8" w14:textId="77777777" w:rsidR="007259B8" w:rsidRDefault="007259B8">
      <w:pPr>
        <w:rPr>
          <w:rFonts w:eastAsia="Times New Roman"/>
          <w:sz w:val="22"/>
          <w:szCs w:val="22"/>
        </w:rPr>
      </w:pPr>
    </w:p>
    <w:p w14:paraId="492C0BA8" w14:textId="77777777" w:rsidR="007259B8" w:rsidRDefault="00BB08A8">
      <w:pPr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Протокол составлен и подписан присутствующими на заседании членами комиссии в соответствии с положениями Федерального закона от 05.04.2013 №44-ФЗ.</w:t>
      </w:r>
    </w:p>
    <w:p w14:paraId="39C815D5" w14:textId="77777777" w:rsidR="007259B8" w:rsidRDefault="007259B8"/>
    <w:p w14:paraId="5D2DE6AC" w14:textId="77777777" w:rsidR="007259B8" w:rsidRDefault="00BB08A8">
      <w:r>
        <w:rPr>
          <w:rFonts w:eastAsia="Times New Roman"/>
        </w:rPr>
        <w:t>Подписи:</w:t>
      </w:r>
    </w:p>
    <w:p w14:paraId="44F74C25" w14:textId="77777777" w:rsidR="007259B8" w:rsidRDefault="007259B8">
      <w:pPr>
        <w:rPr>
          <w:rFonts w:eastAsia="Times New Roman"/>
          <w:sz w:val="22"/>
          <w:szCs w:val="22"/>
        </w:rPr>
      </w:pPr>
    </w:p>
    <w:tbl>
      <w:tblPr>
        <w:tblW w:w="9863" w:type="dxa"/>
        <w:tblInd w:w="12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83"/>
        <w:gridCol w:w="2787"/>
        <w:gridCol w:w="4193"/>
      </w:tblGrid>
      <w:tr w:rsidR="007259B8" w14:paraId="4CFE9BC5" w14:textId="77777777">
        <w:trPr>
          <w:trHeight w:val="113"/>
        </w:trPr>
        <w:tc>
          <w:tcPr>
            <w:tcW w:w="2883" w:type="dxa"/>
            <w:shd w:val="clear" w:color="auto" w:fill="auto"/>
          </w:tcPr>
          <w:p w14:paraId="5E31045A" w14:textId="77777777" w:rsidR="007259B8" w:rsidRDefault="007259B8">
            <w:pPr>
              <w:pStyle w:val="af1"/>
              <w:widowControl w:val="0"/>
              <w:rPr>
                <w:sz w:val="22"/>
                <w:szCs w:val="22"/>
              </w:rPr>
            </w:pPr>
          </w:p>
        </w:tc>
        <w:tc>
          <w:tcPr>
            <w:tcW w:w="2787" w:type="dxa"/>
            <w:shd w:val="clear" w:color="auto" w:fill="auto"/>
          </w:tcPr>
          <w:p w14:paraId="1980D387" w14:textId="77777777" w:rsidR="007259B8" w:rsidRDefault="00BB08A8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7E3FABEB" w14:textId="77777777" w:rsidR="007259B8" w:rsidRDefault="00BB08A8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</w:p>
        </w:tc>
        <w:tc>
          <w:tcPr>
            <w:tcW w:w="4193" w:type="dxa"/>
            <w:shd w:val="clear" w:color="auto" w:fill="auto"/>
          </w:tcPr>
          <w:p w14:paraId="6BB35A51" w14:textId="77777777" w:rsidR="007259B8" w:rsidRPr="00281BA8" w:rsidRDefault="00BB08A8">
            <w:pPr>
              <w:pStyle w:val="af1"/>
              <w:widowControl w:val="0"/>
              <w:jc w:val="center"/>
            </w:pPr>
            <w:r w:rsidRPr="00281BA8">
              <w:rPr>
                <w:u w:val="single"/>
              </w:rPr>
              <w:t>Кондрашин А. В.</w:t>
            </w:r>
          </w:p>
          <w:p w14:paraId="5A9CD0AE" w14:textId="77777777" w:rsidR="007259B8" w:rsidRPr="00281BA8" w:rsidRDefault="00BB08A8">
            <w:pPr>
              <w:pStyle w:val="af1"/>
              <w:widowControl w:val="0"/>
              <w:jc w:val="center"/>
              <w:rPr>
                <w:i/>
                <w:iCs/>
              </w:rPr>
            </w:pPr>
            <w:r w:rsidRPr="00281BA8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281BA8">
              <w:rPr>
                <w:i/>
                <w:iCs/>
              </w:rPr>
              <w:t>)</w:t>
            </w:r>
          </w:p>
        </w:tc>
      </w:tr>
      <w:tr w:rsidR="007259B8" w14:paraId="2A78E4D0" w14:textId="77777777">
        <w:trPr>
          <w:trHeight w:val="113"/>
        </w:trPr>
        <w:tc>
          <w:tcPr>
            <w:tcW w:w="2883" w:type="dxa"/>
            <w:shd w:val="clear" w:color="auto" w:fill="auto"/>
          </w:tcPr>
          <w:p w14:paraId="423005BF" w14:textId="77777777" w:rsidR="007259B8" w:rsidRDefault="007259B8">
            <w:pPr>
              <w:pStyle w:val="af1"/>
              <w:widowControl w:val="0"/>
              <w:rPr>
                <w:sz w:val="22"/>
                <w:szCs w:val="22"/>
              </w:rPr>
            </w:pPr>
          </w:p>
        </w:tc>
        <w:tc>
          <w:tcPr>
            <w:tcW w:w="2787" w:type="dxa"/>
            <w:shd w:val="clear" w:color="auto" w:fill="auto"/>
          </w:tcPr>
          <w:p w14:paraId="47594D39" w14:textId="77777777" w:rsidR="007259B8" w:rsidRDefault="00BB08A8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47F45F92" w14:textId="77777777" w:rsidR="007259B8" w:rsidRDefault="00BB08A8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</w:p>
        </w:tc>
        <w:tc>
          <w:tcPr>
            <w:tcW w:w="4193" w:type="dxa"/>
            <w:shd w:val="clear" w:color="auto" w:fill="auto"/>
          </w:tcPr>
          <w:p w14:paraId="0503320B" w14:textId="77777777" w:rsidR="007259B8" w:rsidRPr="00281BA8" w:rsidRDefault="00BB08A8">
            <w:pPr>
              <w:pStyle w:val="af1"/>
              <w:widowControl w:val="0"/>
              <w:jc w:val="center"/>
            </w:pPr>
            <w:r w:rsidRPr="00281BA8">
              <w:rPr>
                <w:u w:val="single"/>
              </w:rPr>
              <w:t>Федорцов Р. В.</w:t>
            </w:r>
          </w:p>
          <w:p w14:paraId="66A386D7" w14:textId="77777777" w:rsidR="007259B8" w:rsidRPr="00281BA8" w:rsidRDefault="00BB08A8">
            <w:pPr>
              <w:pStyle w:val="af1"/>
              <w:widowControl w:val="0"/>
              <w:jc w:val="center"/>
              <w:rPr>
                <w:i/>
                <w:iCs/>
              </w:rPr>
            </w:pPr>
            <w:r w:rsidRPr="00281BA8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281BA8">
              <w:rPr>
                <w:i/>
                <w:iCs/>
              </w:rPr>
              <w:t>)</w:t>
            </w:r>
          </w:p>
        </w:tc>
      </w:tr>
      <w:tr w:rsidR="007259B8" w14:paraId="0D7A0314" w14:textId="77777777">
        <w:trPr>
          <w:trHeight w:val="113"/>
        </w:trPr>
        <w:tc>
          <w:tcPr>
            <w:tcW w:w="2883" w:type="dxa"/>
            <w:shd w:val="clear" w:color="auto" w:fill="auto"/>
          </w:tcPr>
          <w:p w14:paraId="7AEEB8F4" w14:textId="77777777" w:rsidR="007259B8" w:rsidRDefault="007259B8">
            <w:pPr>
              <w:pStyle w:val="af1"/>
              <w:widowControl w:val="0"/>
              <w:rPr>
                <w:sz w:val="22"/>
                <w:szCs w:val="22"/>
              </w:rPr>
            </w:pPr>
          </w:p>
        </w:tc>
        <w:tc>
          <w:tcPr>
            <w:tcW w:w="2787" w:type="dxa"/>
            <w:shd w:val="clear" w:color="auto" w:fill="auto"/>
          </w:tcPr>
          <w:p w14:paraId="333A6E17" w14:textId="77777777" w:rsidR="007259B8" w:rsidRDefault="00BB08A8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639E2F29" w14:textId="77777777" w:rsidR="007259B8" w:rsidRDefault="00BB08A8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</w:p>
        </w:tc>
        <w:tc>
          <w:tcPr>
            <w:tcW w:w="4193" w:type="dxa"/>
            <w:shd w:val="clear" w:color="auto" w:fill="auto"/>
          </w:tcPr>
          <w:p w14:paraId="46842AAF" w14:textId="77777777" w:rsidR="007259B8" w:rsidRPr="00281BA8" w:rsidRDefault="00BB08A8">
            <w:pPr>
              <w:pStyle w:val="af1"/>
              <w:widowControl w:val="0"/>
              <w:jc w:val="center"/>
            </w:pPr>
            <w:r w:rsidRPr="00281BA8">
              <w:rPr>
                <w:u w:val="single"/>
              </w:rPr>
              <w:t>Чернышова Е. О.</w:t>
            </w:r>
          </w:p>
          <w:p w14:paraId="57665FE7" w14:textId="77777777" w:rsidR="007259B8" w:rsidRPr="00281BA8" w:rsidRDefault="00BB08A8">
            <w:pPr>
              <w:pStyle w:val="af1"/>
              <w:widowControl w:val="0"/>
              <w:jc w:val="center"/>
              <w:rPr>
                <w:i/>
                <w:iCs/>
              </w:rPr>
            </w:pPr>
            <w:r w:rsidRPr="00281BA8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281BA8">
              <w:rPr>
                <w:i/>
                <w:iCs/>
              </w:rPr>
              <w:t>)</w:t>
            </w:r>
          </w:p>
        </w:tc>
      </w:tr>
      <w:tr w:rsidR="007259B8" w14:paraId="55437669" w14:textId="77777777">
        <w:trPr>
          <w:trHeight w:val="113"/>
        </w:trPr>
        <w:tc>
          <w:tcPr>
            <w:tcW w:w="2883" w:type="dxa"/>
            <w:shd w:val="clear" w:color="auto" w:fill="auto"/>
          </w:tcPr>
          <w:p w14:paraId="1CD4C7CC" w14:textId="77777777" w:rsidR="007259B8" w:rsidRDefault="007259B8">
            <w:pPr>
              <w:pStyle w:val="af1"/>
              <w:widowControl w:val="0"/>
              <w:rPr>
                <w:sz w:val="22"/>
                <w:szCs w:val="22"/>
              </w:rPr>
            </w:pPr>
          </w:p>
        </w:tc>
        <w:tc>
          <w:tcPr>
            <w:tcW w:w="2787" w:type="dxa"/>
            <w:shd w:val="clear" w:color="auto" w:fill="auto"/>
          </w:tcPr>
          <w:p w14:paraId="2A01930F" w14:textId="77777777" w:rsidR="007259B8" w:rsidRDefault="00BB08A8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197377E6" w14:textId="77777777" w:rsidR="007259B8" w:rsidRDefault="00BB08A8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  <w:bookmarkStart w:id="1" w:name="__UnoMark__148_1393044197"/>
            <w:bookmarkEnd w:id="1"/>
          </w:p>
        </w:tc>
        <w:tc>
          <w:tcPr>
            <w:tcW w:w="4193" w:type="dxa"/>
            <w:shd w:val="clear" w:color="auto" w:fill="auto"/>
          </w:tcPr>
          <w:p w14:paraId="7DCB7709" w14:textId="77777777" w:rsidR="007259B8" w:rsidRPr="00281BA8" w:rsidRDefault="00BB08A8">
            <w:pPr>
              <w:pStyle w:val="af1"/>
              <w:widowControl w:val="0"/>
              <w:jc w:val="center"/>
            </w:pPr>
            <w:r w:rsidRPr="00281BA8">
              <w:rPr>
                <w:u w:val="single"/>
              </w:rPr>
              <w:t>Петухов Е. Ю.</w:t>
            </w:r>
          </w:p>
          <w:p w14:paraId="01A2953A" w14:textId="77777777" w:rsidR="007259B8" w:rsidRPr="00281BA8" w:rsidRDefault="00BB08A8">
            <w:pPr>
              <w:pStyle w:val="af1"/>
              <w:widowControl w:val="0"/>
              <w:jc w:val="center"/>
              <w:rPr>
                <w:i/>
                <w:iCs/>
              </w:rPr>
            </w:pPr>
            <w:r w:rsidRPr="00281BA8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281BA8">
              <w:rPr>
                <w:i/>
                <w:iCs/>
              </w:rPr>
              <w:t>)</w:t>
            </w:r>
          </w:p>
        </w:tc>
      </w:tr>
    </w:tbl>
    <w:p w14:paraId="43ACC3FB" w14:textId="77777777" w:rsidR="00000000" w:rsidRDefault="001001DD"/>
    <w:sectPr w:rsidR="00000000">
      <w:headerReference w:type="default" r:id="rId6"/>
      <w:pgSz w:w="11906" w:h="16838"/>
      <w:pgMar w:top="957" w:right="571" w:bottom="1134" w:left="1191" w:header="394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AB0E6C7" w14:textId="77777777" w:rsidR="00BB08A8" w:rsidRDefault="00BB08A8">
      <w:r>
        <w:separator/>
      </w:r>
    </w:p>
  </w:endnote>
  <w:endnote w:type="continuationSeparator" w:id="0">
    <w:p w14:paraId="75C7934D" w14:textId="77777777" w:rsidR="00BB08A8" w:rsidRDefault="00BB08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CC"/>
    <w:family w:val="roman"/>
    <w:pitch w:val="variable"/>
    <w:sig w:usb0="20000887" w:usb1="00000000" w:usb2="00000000" w:usb3="00000000" w:csb0="000001BB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CC"/>
    <w:family w:val="swiss"/>
    <w:pitch w:val="variable"/>
    <w:sig w:usb0="20000A87" w:usb1="00000000" w:usb2="00000000" w:usb3="00000000" w:csb0="000001BF" w:csb1="00000000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503854C" w14:textId="77777777" w:rsidR="00BB08A8" w:rsidRDefault="00BB08A8">
      <w:r>
        <w:separator/>
      </w:r>
    </w:p>
  </w:footnote>
  <w:footnote w:type="continuationSeparator" w:id="0">
    <w:p w14:paraId="23B19821" w14:textId="77777777" w:rsidR="00BB08A8" w:rsidRDefault="00BB08A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4AC78B0" w14:textId="0C73E5AB" w:rsidR="007259B8" w:rsidRDefault="00BB08A8">
    <w:pPr>
      <w:jc w:val="right"/>
      <w:rPr>
        <w:sz w:val="22"/>
        <w:szCs w:val="22"/>
      </w:rPr>
    </w:pPr>
    <w:r>
      <w:rPr>
        <w:sz w:val="22"/>
        <w:szCs w:val="22"/>
      </w:rPr>
      <w:t>номер торгов ЭА-</w:t>
    </w:r>
    <w:r w:rsidR="001001DD">
      <w:rPr>
        <w:sz w:val="22"/>
        <w:szCs w:val="22"/>
      </w:rPr>
      <w:t>366-21а</w:t>
    </w:r>
    <w:r>
      <w:rPr>
        <w:sz w:val="22"/>
        <w:szCs w:val="22"/>
      </w:rPr>
      <w:t xml:space="preserve">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59B8"/>
    <w:rsid w:val="001001DD"/>
    <w:rsid w:val="00281BA8"/>
    <w:rsid w:val="007259B8"/>
    <w:rsid w:val="00BB08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834573"/>
  <w15:docId w15:val="{8B67FEF5-6F4D-463E-AB9F-12B0385FD5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Основной текст Знак"/>
    <w:basedOn w:val="a0"/>
    <w:qFormat/>
    <w:rPr>
      <w:rFonts w:ascii="Times New Roman" w:hAnsi="Times New Roman"/>
    </w:rPr>
  </w:style>
  <w:style w:type="paragraph" w:styleId="a8">
    <w:name w:val="Title"/>
    <w:basedOn w:val="a"/>
    <w:next w:val="a9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9">
    <w:name w:val="Body Text"/>
    <w:basedOn w:val="a"/>
    <w:pPr>
      <w:spacing w:after="140" w:line="288" w:lineRule="auto"/>
    </w:pPr>
  </w:style>
  <w:style w:type="paragraph" w:styleId="aa">
    <w:name w:val="List"/>
    <w:basedOn w:val="a9"/>
    <w:rPr>
      <w:rFonts w:cs="Noto Sans Devanagari"/>
    </w:rPr>
  </w:style>
  <w:style w:type="paragraph" w:styleId="ab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c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af3">
    <w:name w:val="Текст в заданном формате"/>
    <w:basedOn w:val="a"/>
    <w:qFormat/>
  </w:style>
  <w:style w:type="paragraph" w:styleId="af4">
    <w:name w:val="Document Map"/>
    <w:qFormat/>
    <w:rPr>
      <w:rFonts w:cs="Liberation Serif"/>
      <w:color w:val="00000A"/>
    </w:rPr>
  </w:style>
  <w:style w:type="paragraph" w:customStyle="1" w:styleId="af5">
    <w:name w:val="Колонтитул"/>
    <w:basedOn w:val="a"/>
    <w:qFormat/>
    <w:pPr>
      <w:suppressLineNumbers/>
      <w:tabs>
        <w:tab w:val="center" w:pos="4961"/>
        <w:tab w:val="right" w:pos="9922"/>
      </w:tabs>
    </w:pPr>
  </w:style>
  <w:style w:type="paragraph" w:styleId="af6">
    <w:name w:val="header"/>
    <w:basedOn w:val="af5"/>
  </w:style>
  <w:style w:type="paragraph" w:customStyle="1" w:styleId="af7">
    <w:name w:val="Горизонтальная линия"/>
    <w:basedOn w:val="a"/>
    <w:next w:val="a9"/>
    <w:qFormat/>
    <w:pPr>
      <w:suppressLineNumbers/>
      <w:pBdr>
        <w:bottom w:val="double" w:sz="2" w:space="0" w:color="808080"/>
      </w:pBdr>
      <w:spacing w:after="283"/>
    </w:pPr>
    <w:rPr>
      <w:sz w:val="12"/>
      <w:szCs w:val="12"/>
    </w:rPr>
  </w:style>
  <w:style w:type="paragraph" w:styleId="af8">
    <w:name w:val="Plain Text"/>
    <w:basedOn w:val="ab"/>
    <w:qFormat/>
  </w:style>
  <w:style w:type="paragraph" w:customStyle="1" w:styleId="af9">
    <w:name w:val="Блочная цитата"/>
    <w:basedOn w:val="a"/>
    <w:qFormat/>
    <w:pPr>
      <w:spacing w:after="283"/>
      <w:ind w:left="567" w:right="567"/>
    </w:pPr>
  </w:style>
  <w:style w:type="paragraph" w:customStyle="1" w:styleId="1">
    <w:name w:val="Обычная таблица1"/>
    <w:qFormat/>
    <w:pPr>
      <w:spacing w:after="200" w:line="276" w:lineRule="auto"/>
    </w:pPr>
    <w:rPr>
      <w:rFonts w:ascii="Calibri" w:eastAsia="Times New Roman" w:hAnsi="Calibri" w:cs="Times New Roman"/>
      <w:sz w:val="22"/>
      <w:szCs w:val="22"/>
      <w:lang w:eastAsia="en-US" w:bidi="ar-SA"/>
    </w:rPr>
  </w:style>
  <w:style w:type="numbering" w:customStyle="1" w:styleId="afa">
    <w:name w:val="Без списка"/>
    <w:qFormat/>
  </w:style>
  <w:style w:type="paragraph" w:styleId="afb">
    <w:name w:val="footer"/>
    <w:basedOn w:val="a"/>
    <w:link w:val="afc"/>
    <w:uiPriority w:val="99"/>
    <w:unhideWhenUsed/>
    <w:rsid w:val="001001DD"/>
    <w:pPr>
      <w:tabs>
        <w:tab w:val="center" w:pos="4677"/>
        <w:tab w:val="right" w:pos="9355"/>
      </w:tabs>
    </w:pPr>
  </w:style>
  <w:style w:type="character" w:customStyle="1" w:styleId="afc">
    <w:name w:val="Нижний колонтитул Знак"/>
    <w:basedOn w:val="a0"/>
    <w:link w:val="afb"/>
    <w:uiPriority w:val="99"/>
    <w:rsid w:val="001001DD"/>
    <w:rPr>
      <w:rFonts w:ascii="Times New Roman" w:eastAsiaTheme="minorEastAsia" w:hAnsi="Times New Roman" w:cs="Times New Roman"/>
      <w:color w:val="00000A"/>
      <w:sz w:val="24"/>
      <w:lang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377</Words>
  <Characters>2149</Characters>
  <Application>Microsoft Office Word</Application>
  <DocSecurity>0</DocSecurity>
  <Lines>17</Lines>
  <Paragraphs>5</Paragraphs>
  <ScaleCrop>false</ScaleCrop>
  <Company>Hewlett-Packard Company</Company>
  <LinksUpToDate>false</LinksUpToDate>
  <CharactersWithSpaces>2521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Шалюкова</cp:lastModifiedBy>
  <cp:revision>3</cp:revision>
  <dcterms:created xsi:type="dcterms:W3CDTF">2021-10-11T11:17:00Z</dcterms:created>
  <dcterms:modified xsi:type="dcterms:W3CDTF">2021-11-10T07:50:00Z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