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A15842" w:rsidRDefault="00535C05" w:rsidP="00B115FF">
      <w:pPr>
        <w:pStyle w:val="a8"/>
        <w:spacing w:line="264" w:lineRule="auto"/>
        <w:rPr>
          <w:sz w:val="24"/>
          <w:szCs w:val="24"/>
        </w:rPr>
      </w:pPr>
      <w:r w:rsidRPr="00A15842">
        <w:rPr>
          <w:sz w:val="24"/>
          <w:szCs w:val="24"/>
        </w:rPr>
        <w:t>Протокол</w:t>
      </w:r>
    </w:p>
    <w:p w:rsidR="00EF0A1D" w:rsidRPr="00A15842" w:rsidRDefault="00C16650" w:rsidP="00B115FF">
      <w:pPr>
        <w:pStyle w:val="a7"/>
        <w:pBdr>
          <w:bottom w:val="single" w:sz="12" w:space="1" w:color="auto"/>
        </w:pBdr>
        <w:jc w:val="center"/>
        <w:rPr>
          <w:b/>
          <w:sz w:val="24"/>
          <w:szCs w:val="24"/>
        </w:rPr>
      </w:pPr>
      <w:r w:rsidRPr="00A15842">
        <w:rPr>
          <w:b/>
          <w:sz w:val="24"/>
          <w:szCs w:val="24"/>
        </w:rPr>
        <w:t>заседания Единой комиссии по</w:t>
      </w:r>
      <w:r w:rsidR="00675D93" w:rsidRPr="00A15842">
        <w:rPr>
          <w:b/>
          <w:sz w:val="24"/>
          <w:szCs w:val="24"/>
        </w:rPr>
        <w:t xml:space="preserve"> определению поставщиков (подрядчиков, исполнителей) </w:t>
      </w:r>
      <w:r w:rsidR="0066486B" w:rsidRPr="00A1584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A15842">
        <w:rPr>
          <w:sz w:val="24"/>
          <w:szCs w:val="24"/>
        </w:rPr>
        <w:t>«</w:t>
      </w:r>
      <w:r w:rsidR="004137FD" w:rsidRPr="00A15842">
        <w:rPr>
          <w:b/>
          <w:sz w:val="24"/>
          <w:szCs w:val="24"/>
        </w:rPr>
        <w:t>Курорт-Парк «Союз»</w:t>
      </w:r>
      <w:r w:rsidR="0066486B" w:rsidRPr="00A15842">
        <w:rPr>
          <w:b/>
          <w:sz w:val="24"/>
          <w:szCs w:val="24"/>
        </w:rPr>
        <w:t xml:space="preserve"> Министерства иностранных дел Российской Федерации"</w:t>
      </w:r>
      <w:r w:rsidR="008E0F13" w:rsidRPr="00A15842">
        <w:rPr>
          <w:b/>
          <w:sz w:val="24"/>
          <w:szCs w:val="24"/>
        </w:rPr>
        <w:t xml:space="preserve"> по </w:t>
      </w:r>
      <w:r w:rsidR="008E0F13" w:rsidRPr="00A15842">
        <w:rPr>
          <w:b/>
          <w:bCs/>
          <w:sz w:val="24"/>
          <w:szCs w:val="24"/>
        </w:rPr>
        <w:t>рассмотрению единственной  заявки на участие в  электронном аукционе</w:t>
      </w:r>
    </w:p>
    <w:p w:rsidR="00675D93" w:rsidRPr="00A15842" w:rsidRDefault="00675D93" w:rsidP="00B115FF">
      <w:pPr>
        <w:jc w:val="both"/>
        <w:rPr>
          <w:sz w:val="24"/>
          <w:szCs w:val="24"/>
          <w:lang w:val="ru-RU"/>
        </w:rPr>
      </w:pPr>
      <w:r w:rsidRPr="00A15842">
        <w:rPr>
          <w:sz w:val="24"/>
          <w:szCs w:val="24"/>
          <w:lang w:val="ru-RU"/>
        </w:rPr>
        <w:t>№</w:t>
      </w:r>
      <w:r w:rsidRPr="00A15842">
        <w:rPr>
          <w:sz w:val="24"/>
          <w:szCs w:val="24"/>
        </w:rPr>
        <w:t> </w:t>
      </w:r>
      <w:hyperlink r:id="rId8" w:history="1">
        <w:r w:rsidR="00A15842" w:rsidRPr="00A15842">
          <w:rPr>
            <w:rStyle w:val="af"/>
            <w:color w:val="auto"/>
            <w:sz w:val="24"/>
            <w:szCs w:val="24"/>
            <w:u w:val="none"/>
          </w:rPr>
          <w:t xml:space="preserve">0348100099021000008 </w:t>
        </w:r>
      </w:hyperlink>
      <w:r w:rsidRPr="00A15842">
        <w:rPr>
          <w:sz w:val="24"/>
          <w:szCs w:val="24"/>
          <w:lang w:val="ru-RU"/>
        </w:rPr>
        <w:t xml:space="preserve">                       </w:t>
      </w:r>
      <w:r w:rsidR="002445E5" w:rsidRPr="00A15842">
        <w:rPr>
          <w:sz w:val="24"/>
          <w:szCs w:val="24"/>
          <w:lang w:val="ru-RU"/>
        </w:rPr>
        <w:t xml:space="preserve">  </w:t>
      </w:r>
      <w:r w:rsidRPr="00A15842">
        <w:rPr>
          <w:sz w:val="24"/>
          <w:szCs w:val="24"/>
          <w:lang w:val="ru-RU"/>
        </w:rPr>
        <w:t xml:space="preserve">          </w:t>
      </w:r>
      <w:r w:rsidR="008E6E02" w:rsidRPr="00A15842">
        <w:rPr>
          <w:sz w:val="24"/>
          <w:szCs w:val="24"/>
          <w:lang w:val="ru-RU"/>
        </w:rPr>
        <w:t xml:space="preserve">   </w:t>
      </w:r>
      <w:r w:rsidR="00820317" w:rsidRPr="00A15842">
        <w:rPr>
          <w:sz w:val="24"/>
          <w:szCs w:val="24"/>
          <w:lang w:val="ru-RU"/>
        </w:rPr>
        <w:t xml:space="preserve">       </w:t>
      </w:r>
      <w:r w:rsidR="00840DC2" w:rsidRPr="00A15842">
        <w:rPr>
          <w:sz w:val="24"/>
          <w:szCs w:val="24"/>
          <w:lang w:val="ru-RU"/>
        </w:rPr>
        <w:t xml:space="preserve">  </w:t>
      </w:r>
      <w:r w:rsidR="001C719D" w:rsidRPr="00A15842">
        <w:rPr>
          <w:sz w:val="24"/>
          <w:szCs w:val="24"/>
          <w:lang w:val="ru-RU"/>
        </w:rPr>
        <w:t xml:space="preserve">    </w:t>
      </w:r>
      <w:r w:rsidR="007B3E19" w:rsidRPr="00A15842">
        <w:rPr>
          <w:sz w:val="24"/>
          <w:szCs w:val="24"/>
          <w:lang w:val="ru-RU"/>
        </w:rPr>
        <w:t xml:space="preserve">   </w:t>
      </w:r>
      <w:r w:rsidR="002424AA" w:rsidRPr="00A15842">
        <w:rPr>
          <w:sz w:val="24"/>
          <w:szCs w:val="24"/>
          <w:lang w:val="ru-RU"/>
        </w:rPr>
        <w:t xml:space="preserve">                 </w:t>
      </w:r>
      <w:r w:rsidRPr="00A15842">
        <w:rPr>
          <w:sz w:val="24"/>
          <w:szCs w:val="24"/>
          <w:lang w:val="ru-RU"/>
        </w:rPr>
        <w:t xml:space="preserve"> </w:t>
      </w:r>
      <w:r w:rsidR="007E5F9F" w:rsidRPr="00A15842">
        <w:rPr>
          <w:sz w:val="24"/>
          <w:szCs w:val="24"/>
          <w:lang w:val="ru-RU"/>
        </w:rPr>
        <w:t xml:space="preserve"> </w:t>
      </w:r>
      <w:r w:rsidR="00E65081" w:rsidRPr="00A15842">
        <w:rPr>
          <w:sz w:val="24"/>
          <w:szCs w:val="24"/>
          <w:lang w:val="ru-RU"/>
        </w:rPr>
        <w:t xml:space="preserve">    </w:t>
      </w:r>
      <w:r w:rsidR="007E5F9F" w:rsidRPr="00A15842">
        <w:rPr>
          <w:sz w:val="24"/>
          <w:szCs w:val="24"/>
          <w:lang w:val="ru-RU"/>
        </w:rPr>
        <w:t xml:space="preserve">  </w:t>
      </w:r>
      <w:r w:rsidRPr="00A15842">
        <w:rPr>
          <w:sz w:val="24"/>
          <w:szCs w:val="24"/>
          <w:lang w:val="ru-RU"/>
        </w:rPr>
        <w:t xml:space="preserve"> от «</w:t>
      </w:r>
      <w:r w:rsidR="00886D0D" w:rsidRPr="00A15842">
        <w:rPr>
          <w:sz w:val="24"/>
          <w:szCs w:val="24"/>
          <w:lang w:val="ru-RU"/>
        </w:rPr>
        <w:t>11</w:t>
      </w:r>
      <w:r w:rsidR="002438A5" w:rsidRPr="00A15842">
        <w:rPr>
          <w:sz w:val="24"/>
          <w:szCs w:val="24"/>
          <w:lang w:val="ru-RU"/>
        </w:rPr>
        <w:t>»</w:t>
      </w:r>
      <w:r w:rsidR="00B94829" w:rsidRPr="00A15842">
        <w:rPr>
          <w:sz w:val="24"/>
          <w:szCs w:val="24"/>
          <w:lang w:val="ru-RU"/>
        </w:rPr>
        <w:t xml:space="preserve"> </w:t>
      </w:r>
      <w:r w:rsidR="00886D0D" w:rsidRPr="00A15842">
        <w:rPr>
          <w:sz w:val="24"/>
          <w:szCs w:val="24"/>
          <w:lang w:val="ru-RU"/>
        </w:rPr>
        <w:t>ноября</w:t>
      </w:r>
      <w:r w:rsidR="003B10C3" w:rsidRPr="00A15842">
        <w:rPr>
          <w:sz w:val="24"/>
          <w:szCs w:val="24"/>
          <w:lang w:val="ru-RU"/>
        </w:rPr>
        <w:t xml:space="preserve"> </w:t>
      </w:r>
      <w:r w:rsidRPr="00A15842">
        <w:rPr>
          <w:sz w:val="24"/>
          <w:szCs w:val="24"/>
          <w:lang w:val="ru-RU"/>
        </w:rPr>
        <w:t>20</w:t>
      </w:r>
      <w:r w:rsidR="00BE432C" w:rsidRPr="00A15842">
        <w:rPr>
          <w:sz w:val="24"/>
          <w:szCs w:val="24"/>
          <w:lang w:val="ru-RU"/>
        </w:rPr>
        <w:t>2</w:t>
      </w:r>
      <w:r w:rsidR="00A53776" w:rsidRPr="00A15842">
        <w:rPr>
          <w:sz w:val="24"/>
          <w:szCs w:val="24"/>
          <w:lang w:val="ru-RU"/>
        </w:rPr>
        <w:t>1</w:t>
      </w:r>
      <w:r w:rsidRPr="00A15842">
        <w:rPr>
          <w:sz w:val="24"/>
          <w:szCs w:val="24"/>
          <w:lang w:val="ru-RU"/>
        </w:rPr>
        <w:t xml:space="preserve"> г.</w:t>
      </w:r>
    </w:p>
    <w:p w:rsidR="00165C73" w:rsidRPr="00A15842" w:rsidRDefault="00886DF7" w:rsidP="00B115FF">
      <w:pPr>
        <w:pStyle w:val="210"/>
        <w:spacing w:line="264" w:lineRule="auto"/>
        <w:ind w:firstLine="0"/>
        <w:rPr>
          <w:szCs w:val="24"/>
        </w:rPr>
      </w:pPr>
      <w:r w:rsidRPr="00A15842">
        <w:rPr>
          <w:szCs w:val="24"/>
        </w:rPr>
        <w:t>п. Юность</w:t>
      </w:r>
    </w:p>
    <w:p w:rsidR="0018160E" w:rsidRPr="00A15842" w:rsidRDefault="0018160E" w:rsidP="00B115FF">
      <w:pPr>
        <w:pStyle w:val="210"/>
        <w:spacing w:line="264" w:lineRule="auto"/>
        <w:ind w:firstLine="0"/>
        <w:rPr>
          <w:szCs w:val="24"/>
        </w:rPr>
      </w:pPr>
    </w:p>
    <w:p w:rsidR="00423CF5" w:rsidRPr="00A15842" w:rsidRDefault="00CF6F54" w:rsidP="00A15842">
      <w:pPr>
        <w:pStyle w:val="210"/>
        <w:keepLines/>
        <w:widowControl w:val="0"/>
        <w:numPr>
          <w:ilvl w:val="0"/>
          <w:numId w:val="1"/>
        </w:numPr>
        <w:suppressLineNumbers/>
        <w:suppressAutoHyphens/>
        <w:autoSpaceDE w:val="0"/>
        <w:autoSpaceDN w:val="0"/>
        <w:ind w:left="0" w:firstLine="0"/>
        <w:rPr>
          <w:b/>
          <w:szCs w:val="24"/>
        </w:rPr>
      </w:pPr>
      <w:r w:rsidRPr="00A15842">
        <w:rPr>
          <w:b/>
          <w:color w:val="000000"/>
          <w:szCs w:val="24"/>
        </w:rPr>
        <w:t xml:space="preserve">Аукцион </w:t>
      </w:r>
      <w:r w:rsidR="001A0D50" w:rsidRPr="00A15842">
        <w:rPr>
          <w:b/>
          <w:color w:val="000000"/>
          <w:szCs w:val="24"/>
        </w:rPr>
        <w:t>проводится</w:t>
      </w:r>
      <w:r w:rsidR="00B22661" w:rsidRPr="00A15842">
        <w:rPr>
          <w:b/>
          <w:color w:val="000000"/>
          <w:szCs w:val="24"/>
        </w:rPr>
        <w:t>:</w:t>
      </w:r>
      <w:r w:rsidR="00675D93" w:rsidRPr="00A15842">
        <w:rPr>
          <w:b/>
          <w:color w:val="000000"/>
          <w:szCs w:val="24"/>
        </w:rPr>
        <w:t xml:space="preserve"> </w:t>
      </w:r>
      <w:r w:rsidR="0066486B" w:rsidRPr="00A15842">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A15842">
        <w:rPr>
          <w:color w:val="000000"/>
          <w:szCs w:val="24"/>
        </w:rPr>
        <w:t xml:space="preserve">. Место нахождения: </w:t>
      </w:r>
      <w:r w:rsidR="0066486B" w:rsidRPr="00A15842">
        <w:rPr>
          <w:szCs w:val="24"/>
        </w:rPr>
        <w:t xml:space="preserve">141142, Московская область, городской округ </w:t>
      </w:r>
      <w:proofErr w:type="spellStart"/>
      <w:r w:rsidR="0066486B" w:rsidRPr="00A15842">
        <w:rPr>
          <w:szCs w:val="24"/>
        </w:rPr>
        <w:t>Лосино-Петровский</w:t>
      </w:r>
      <w:proofErr w:type="spellEnd"/>
      <w:r w:rsidR="0066486B" w:rsidRPr="00A15842">
        <w:rPr>
          <w:szCs w:val="24"/>
        </w:rPr>
        <w:t>, п. Юность, территория Санаторий-профилакторий «Курорт-Парк «Союз», строение  № 4, корпус № 2</w:t>
      </w:r>
      <w:r w:rsidR="0066486B" w:rsidRPr="00A15842">
        <w:rPr>
          <w:color w:val="000000"/>
          <w:szCs w:val="24"/>
        </w:rPr>
        <w:t xml:space="preserve">. Телефон: </w:t>
      </w:r>
      <w:r w:rsidR="0066486B" w:rsidRPr="00A15842">
        <w:rPr>
          <w:szCs w:val="24"/>
        </w:rPr>
        <w:t>7(495)993-02-06, 7(49656) 738-71</w:t>
      </w:r>
      <w:r w:rsidR="0066486B" w:rsidRPr="00A15842">
        <w:rPr>
          <w:color w:val="000000"/>
          <w:szCs w:val="24"/>
        </w:rPr>
        <w:t>. Адрес электронной почты:</w:t>
      </w:r>
      <w:r w:rsidR="0066486B" w:rsidRPr="00A15842">
        <w:rPr>
          <w:szCs w:val="24"/>
        </w:rPr>
        <w:t xml:space="preserve"> </w:t>
      </w:r>
      <w:proofErr w:type="spellStart"/>
      <w:r w:rsidR="0066486B" w:rsidRPr="00A15842">
        <w:rPr>
          <w:szCs w:val="24"/>
        </w:rPr>
        <w:t>zakupki@souz-mid.ru</w:t>
      </w:r>
      <w:proofErr w:type="spellEnd"/>
      <w:r w:rsidR="0066486B" w:rsidRPr="00A15842">
        <w:rPr>
          <w:color w:val="000000"/>
          <w:szCs w:val="24"/>
        </w:rPr>
        <w:t>.  Ответственное должностное лицо: Худякова Марина Александровна</w:t>
      </w:r>
      <w:r w:rsidR="00675D93" w:rsidRPr="00A15842">
        <w:rPr>
          <w:color w:val="000000"/>
          <w:szCs w:val="24"/>
        </w:rPr>
        <w:t>.</w:t>
      </w:r>
    </w:p>
    <w:p w:rsidR="00423CF5" w:rsidRPr="00A15842" w:rsidRDefault="004137FD" w:rsidP="00A15842">
      <w:pPr>
        <w:pStyle w:val="210"/>
        <w:keepLines/>
        <w:widowControl w:val="0"/>
        <w:numPr>
          <w:ilvl w:val="0"/>
          <w:numId w:val="1"/>
        </w:numPr>
        <w:suppressLineNumbers/>
        <w:suppressAutoHyphens/>
        <w:autoSpaceDE w:val="0"/>
        <w:autoSpaceDN w:val="0"/>
        <w:ind w:left="0" w:firstLine="0"/>
        <w:rPr>
          <w:b/>
          <w:szCs w:val="24"/>
        </w:rPr>
      </w:pPr>
      <w:r w:rsidRPr="00A15842">
        <w:rPr>
          <w:b/>
          <w:color w:val="000000"/>
          <w:szCs w:val="24"/>
        </w:rPr>
        <w:t>Государственный з</w:t>
      </w:r>
      <w:r w:rsidR="00F22764" w:rsidRPr="00A15842">
        <w:rPr>
          <w:b/>
          <w:color w:val="000000"/>
          <w:szCs w:val="24"/>
        </w:rPr>
        <w:t>аказчик</w:t>
      </w:r>
      <w:r w:rsidR="00F22764" w:rsidRPr="00A15842">
        <w:rPr>
          <w:color w:val="000000"/>
          <w:szCs w:val="24"/>
        </w:rPr>
        <w:t>:</w:t>
      </w:r>
      <w:r w:rsidR="004713CD" w:rsidRPr="00A15842">
        <w:rPr>
          <w:color w:val="000000"/>
          <w:szCs w:val="24"/>
        </w:rPr>
        <w:t xml:space="preserve"> </w:t>
      </w:r>
      <w:r w:rsidR="0066486B" w:rsidRPr="00A15842">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A15842">
        <w:rPr>
          <w:color w:val="000000"/>
          <w:szCs w:val="24"/>
        </w:rPr>
        <w:t xml:space="preserve">. </w:t>
      </w:r>
      <w:r w:rsidR="002C1D03" w:rsidRPr="00A15842">
        <w:rPr>
          <w:color w:val="000000"/>
          <w:szCs w:val="24"/>
        </w:rPr>
        <w:t xml:space="preserve">Место нахождения: </w:t>
      </w:r>
      <w:r w:rsidR="0066486B" w:rsidRPr="00A15842">
        <w:rPr>
          <w:szCs w:val="24"/>
        </w:rPr>
        <w:t xml:space="preserve">141142, Московская область, городской округ </w:t>
      </w:r>
      <w:proofErr w:type="spellStart"/>
      <w:r w:rsidR="0066486B" w:rsidRPr="00A15842">
        <w:rPr>
          <w:szCs w:val="24"/>
        </w:rPr>
        <w:t>Лосино-Петровский</w:t>
      </w:r>
      <w:proofErr w:type="spellEnd"/>
      <w:r w:rsidR="0066486B" w:rsidRPr="00A15842">
        <w:rPr>
          <w:szCs w:val="24"/>
        </w:rPr>
        <w:t>, п. Юность, территория Санаторий-профилакторий «Курорт-Парк «Союз», строение  № 4, корпус № 2</w:t>
      </w:r>
      <w:r w:rsidR="00DE39F8" w:rsidRPr="00A15842">
        <w:rPr>
          <w:color w:val="000000"/>
          <w:szCs w:val="24"/>
        </w:rPr>
        <w:t xml:space="preserve">. </w:t>
      </w:r>
      <w:r w:rsidR="002C1D03" w:rsidRPr="00A15842">
        <w:rPr>
          <w:color w:val="000000"/>
          <w:szCs w:val="24"/>
        </w:rPr>
        <w:t xml:space="preserve">Телефон: </w:t>
      </w:r>
      <w:r w:rsidR="0066486B" w:rsidRPr="00A15842">
        <w:rPr>
          <w:szCs w:val="24"/>
        </w:rPr>
        <w:t>7(495)993-02-06, 7(49656) 738-71</w:t>
      </w:r>
      <w:r w:rsidR="00DE39F8" w:rsidRPr="00A15842">
        <w:rPr>
          <w:color w:val="000000"/>
          <w:szCs w:val="24"/>
        </w:rPr>
        <w:t xml:space="preserve">. </w:t>
      </w:r>
      <w:r w:rsidR="002C1D03" w:rsidRPr="00A15842">
        <w:rPr>
          <w:color w:val="000000"/>
          <w:szCs w:val="24"/>
        </w:rPr>
        <w:t>Адрес электронной почты:</w:t>
      </w:r>
      <w:r w:rsidR="00DE39F8" w:rsidRPr="00A15842">
        <w:rPr>
          <w:szCs w:val="24"/>
        </w:rPr>
        <w:t xml:space="preserve"> </w:t>
      </w:r>
      <w:proofErr w:type="spellStart"/>
      <w:r w:rsidR="0066486B" w:rsidRPr="00A15842">
        <w:rPr>
          <w:szCs w:val="24"/>
        </w:rPr>
        <w:t>zakupki@souz-mid.ru</w:t>
      </w:r>
      <w:proofErr w:type="spellEnd"/>
      <w:r w:rsidR="00DE39F8" w:rsidRPr="00A15842">
        <w:rPr>
          <w:color w:val="000000"/>
          <w:szCs w:val="24"/>
        </w:rPr>
        <w:t xml:space="preserve">. </w:t>
      </w:r>
      <w:r w:rsidR="002C1D03" w:rsidRPr="00A15842">
        <w:rPr>
          <w:color w:val="000000"/>
          <w:szCs w:val="24"/>
        </w:rPr>
        <w:t xml:space="preserve"> Ответственное должностное лицо: </w:t>
      </w:r>
      <w:r w:rsidR="0066486B" w:rsidRPr="00A15842">
        <w:rPr>
          <w:color w:val="000000"/>
          <w:szCs w:val="24"/>
        </w:rPr>
        <w:t>Худякова Марина Александровна.</w:t>
      </w:r>
    </w:p>
    <w:p w:rsidR="00423CF5" w:rsidRPr="00A15842" w:rsidRDefault="00675D93" w:rsidP="00A15842">
      <w:pPr>
        <w:pStyle w:val="210"/>
        <w:keepLines/>
        <w:widowControl w:val="0"/>
        <w:numPr>
          <w:ilvl w:val="0"/>
          <w:numId w:val="1"/>
        </w:numPr>
        <w:suppressLineNumbers/>
        <w:suppressAutoHyphens/>
        <w:autoSpaceDE w:val="0"/>
        <w:autoSpaceDN w:val="0"/>
        <w:ind w:left="0" w:firstLine="0"/>
        <w:rPr>
          <w:b/>
          <w:szCs w:val="24"/>
        </w:rPr>
      </w:pPr>
      <w:proofErr w:type="gramStart"/>
      <w:r w:rsidRPr="00A15842">
        <w:rPr>
          <w:b/>
          <w:color w:val="000000"/>
          <w:szCs w:val="24"/>
        </w:rPr>
        <w:t>Состав Единой комиссии:</w:t>
      </w:r>
      <w:r w:rsidRPr="00A15842">
        <w:rPr>
          <w:color w:val="000000"/>
          <w:szCs w:val="24"/>
        </w:rPr>
        <w:t xml:space="preserve"> </w:t>
      </w:r>
      <w:r w:rsidR="002C1D03" w:rsidRPr="00A15842">
        <w:rPr>
          <w:szCs w:val="24"/>
        </w:rPr>
        <w:t xml:space="preserve">состав Единой комиссии </w:t>
      </w:r>
      <w:r w:rsidR="0066486B" w:rsidRPr="00A15842">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A15842">
        <w:rPr>
          <w:szCs w:val="24"/>
        </w:rPr>
        <w:t>«Курорт-Парк «Союз»</w:t>
      </w:r>
      <w:r w:rsidR="0066486B" w:rsidRPr="00A15842">
        <w:rPr>
          <w:szCs w:val="24"/>
        </w:rPr>
        <w:t xml:space="preserve"> Министерства иностранных дел Российской Федерации"</w:t>
      </w:r>
      <w:r w:rsidR="002C1D03" w:rsidRPr="00A15842">
        <w:rPr>
          <w:szCs w:val="24"/>
        </w:rPr>
        <w:t xml:space="preserve"> (далее - Единая комиссия) определен приказом </w:t>
      </w:r>
      <w:r w:rsidR="0066486B" w:rsidRPr="00A15842">
        <w:rPr>
          <w:szCs w:val="24"/>
        </w:rPr>
        <w:t xml:space="preserve">исполняющего обязанности </w:t>
      </w:r>
      <w:r w:rsidR="002C1D03" w:rsidRPr="00A15842">
        <w:rPr>
          <w:szCs w:val="24"/>
        </w:rPr>
        <w:t xml:space="preserve">директора </w:t>
      </w:r>
      <w:r w:rsidR="0066486B" w:rsidRPr="00A15842">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A15842">
        <w:rPr>
          <w:szCs w:val="24"/>
        </w:rPr>
        <w:t xml:space="preserve"> от </w:t>
      </w:r>
      <w:r w:rsidR="0066486B" w:rsidRPr="00A15842">
        <w:rPr>
          <w:szCs w:val="24"/>
        </w:rPr>
        <w:t xml:space="preserve">02.02.2019 </w:t>
      </w:r>
      <w:r w:rsidR="002C1D03" w:rsidRPr="00A15842">
        <w:rPr>
          <w:szCs w:val="24"/>
        </w:rPr>
        <w:t xml:space="preserve"> года № </w:t>
      </w:r>
      <w:r w:rsidR="002424AA" w:rsidRPr="00A15842">
        <w:rPr>
          <w:szCs w:val="24"/>
        </w:rPr>
        <w:t>14/1</w:t>
      </w:r>
      <w:r w:rsidR="002C1D03" w:rsidRPr="00A15842">
        <w:rPr>
          <w:szCs w:val="24"/>
        </w:rPr>
        <w:t xml:space="preserve"> (с изменениями).</w:t>
      </w:r>
      <w:r w:rsidR="00423CF5" w:rsidRPr="00A15842">
        <w:rPr>
          <w:szCs w:val="24"/>
        </w:rPr>
        <w:t xml:space="preserve"> </w:t>
      </w:r>
      <w:proofErr w:type="gramEnd"/>
    </w:p>
    <w:p w:rsidR="00423CF5" w:rsidRPr="00A15842" w:rsidRDefault="002C1D03" w:rsidP="00A15842">
      <w:pPr>
        <w:pStyle w:val="210"/>
        <w:keepLines/>
        <w:widowControl w:val="0"/>
        <w:suppressLineNumbers/>
        <w:suppressAutoHyphens/>
        <w:autoSpaceDE w:val="0"/>
        <w:autoSpaceDN w:val="0"/>
        <w:ind w:firstLine="0"/>
        <w:rPr>
          <w:szCs w:val="24"/>
        </w:rPr>
      </w:pPr>
      <w:r w:rsidRPr="00A15842">
        <w:rPr>
          <w:szCs w:val="24"/>
        </w:rPr>
        <w:t>Кворум имеется. Единая комиссия правомочна.</w:t>
      </w:r>
    </w:p>
    <w:p w:rsidR="00D87E56" w:rsidRPr="00A15842" w:rsidRDefault="00886D0D" w:rsidP="00A15842">
      <w:pPr>
        <w:pStyle w:val="210"/>
        <w:keepLines/>
        <w:widowControl w:val="0"/>
        <w:numPr>
          <w:ilvl w:val="0"/>
          <w:numId w:val="1"/>
        </w:numPr>
        <w:suppressLineNumbers/>
        <w:shd w:val="clear" w:color="auto" w:fill="FFFFFF"/>
        <w:suppressAutoHyphens/>
        <w:autoSpaceDE w:val="0"/>
        <w:autoSpaceDN w:val="0"/>
        <w:ind w:left="0" w:firstLine="0"/>
        <w:rPr>
          <w:szCs w:val="24"/>
        </w:rPr>
      </w:pPr>
      <w:r w:rsidRPr="00A15842">
        <w:rPr>
          <w:szCs w:val="24"/>
        </w:rPr>
        <w:t xml:space="preserve"> </w:t>
      </w:r>
      <w:r w:rsidR="00D87E56" w:rsidRPr="00A15842">
        <w:rPr>
          <w:b/>
          <w:szCs w:val="24"/>
        </w:rPr>
        <w:t xml:space="preserve"> </w:t>
      </w:r>
      <w:r w:rsidR="0083396B" w:rsidRPr="00A15842">
        <w:rPr>
          <w:b/>
          <w:bCs/>
          <w:color w:val="000000"/>
          <w:szCs w:val="24"/>
        </w:rPr>
        <w:t>Предмет</w:t>
      </w:r>
      <w:r w:rsidR="00804468" w:rsidRPr="00A15842">
        <w:rPr>
          <w:b/>
          <w:bCs/>
          <w:color w:val="000000"/>
          <w:szCs w:val="24"/>
        </w:rPr>
        <w:t xml:space="preserve"> </w:t>
      </w:r>
      <w:r w:rsidR="00CE4EF7" w:rsidRPr="00A15842">
        <w:rPr>
          <w:b/>
          <w:bCs/>
          <w:color w:val="000000"/>
          <w:szCs w:val="24"/>
        </w:rPr>
        <w:t>контр</w:t>
      </w:r>
      <w:r w:rsidR="0083396B" w:rsidRPr="00A15842">
        <w:rPr>
          <w:b/>
          <w:bCs/>
          <w:color w:val="000000"/>
          <w:szCs w:val="24"/>
        </w:rPr>
        <w:t>акта:</w:t>
      </w:r>
      <w:r w:rsidR="004710A6" w:rsidRPr="00A15842">
        <w:rPr>
          <w:szCs w:val="24"/>
        </w:rPr>
        <w:t xml:space="preserve"> </w:t>
      </w:r>
      <w:r w:rsidR="00D34A35" w:rsidRPr="00A15842">
        <w:rPr>
          <w:szCs w:val="24"/>
        </w:rPr>
        <w:t xml:space="preserve">  </w:t>
      </w:r>
      <w:r w:rsidRPr="00A15842">
        <w:rPr>
          <w:color w:val="000000"/>
          <w:szCs w:val="24"/>
        </w:rPr>
        <w:t xml:space="preserve">Поставка </w:t>
      </w:r>
      <w:r w:rsidR="00A15842" w:rsidRPr="00A15842">
        <w:rPr>
          <w:color w:val="000000"/>
          <w:szCs w:val="24"/>
        </w:rPr>
        <w:t>бумаги</w:t>
      </w:r>
      <w:r w:rsidR="00F1501F" w:rsidRPr="00A15842">
        <w:rPr>
          <w:color w:val="000000"/>
          <w:szCs w:val="24"/>
        </w:rPr>
        <w:t>.</w:t>
      </w:r>
    </w:p>
    <w:p w:rsidR="00A15842" w:rsidRPr="00A15842" w:rsidRDefault="00886D0D" w:rsidP="00A15842">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A15842">
        <w:rPr>
          <w:szCs w:val="24"/>
        </w:rPr>
        <w:t xml:space="preserve"> </w:t>
      </w:r>
      <w:r w:rsidR="004226B8" w:rsidRPr="004226B8">
        <w:rPr>
          <w:b/>
        </w:rPr>
        <w:t>Максимальное значение цены контракта</w:t>
      </w:r>
      <w:r w:rsidR="004226B8">
        <w:rPr>
          <w:b/>
        </w:rPr>
        <w:t>:</w:t>
      </w:r>
      <w:r w:rsidR="004226B8" w:rsidRPr="00554586">
        <w:t xml:space="preserve"> 150000 (Сто пятьдесят тысяч) рублей 00 копеек</w:t>
      </w:r>
      <w:r w:rsidR="004226B8">
        <w:t>.</w:t>
      </w:r>
      <w:r w:rsidR="004226B8" w:rsidRPr="00A15842">
        <w:rPr>
          <w:szCs w:val="24"/>
        </w:rPr>
        <w:t xml:space="preserve">  </w:t>
      </w:r>
      <w:r w:rsidR="00A15842" w:rsidRPr="00554586">
        <w:t xml:space="preserve">Начальная сумма цен единиц товара составляет  </w:t>
      </w:r>
      <w:r w:rsidR="00A15842" w:rsidRPr="00554586">
        <w:rPr>
          <w:bCs/>
        </w:rPr>
        <w:t>244 рубля 80 копеек</w:t>
      </w:r>
      <w:r w:rsidR="00A15842" w:rsidRPr="00554586">
        <w:t xml:space="preserve">. </w:t>
      </w:r>
    </w:p>
    <w:p w:rsidR="00A15842" w:rsidRPr="00A15842" w:rsidRDefault="00A15842" w:rsidP="00A15842">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Pr>
          <w:color w:val="000000" w:themeColor="text1"/>
          <w:szCs w:val="24"/>
        </w:rPr>
        <w:t xml:space="preserve"> </w:t>
      </w:r>
      <w:r w:rsidR="00D86280" w:rsidRPr="00A15842">
        <w:rPr>
          <w:b/>
          <w:color w:val="000000"/>
          <w:szCs w:val="24"/>
        </w:rPr>
        <w:t>Идентификационный код закупки:</w:t>
      </w:r>
      <w:r w:rsidR="00D86280" w:rsidRPr="00A15842">
        <w:rPr>
          <w:szCs w:val="24"/>
        </w:rPr>
        <w:t xml:space="preserve"> </w:t>
      </w:r>
      <w:r w:rsidRPr="00A15842">
        <w:rPr>
          <w:color w:val="000000"/>
          <w:szCs w:val="24"/>
        </w:rPr>
        <w:t>211505011531050500100101310011712244</w:t>
      </w:r>
    </w:p>
    <w:p w:rsidR="008E0F13" w:rsidRPr="00A15842" w:rsidRDefault="00B115FF" w:rsidP="00A15842">
      <w:pPr>
        <w:pStyle w:val="afe"/>
        <w:shd w:val="clear" w:color="auto" w:fill="FFFFFF"/>
        <w:jc w:val="both"/>
        <w:rPr>
          <w:lang w:val="ru-RU"/>
        </w:rPr>
      </w:pPr>
      <w:r w:rsidRPr="00A15842">
        <w:rPr>
          <w:lang w:val="ru-RU"/>
        </w:rPr>
        <w:t>7</w:t>
      </w:r>
      <w:r w:rsidR="008E0F13" w:rsidRPr="00A15842">
        <w:rPr>
          <w:lang w:val="ru-RU"/>
        </w:rPr>
        <w:t xml:space="preserve">. Сведения </w:t>
      </w:r>
      <w:r w:rsidR="007303E7" w:rsidRPr="00A15842">
        <w:rPr>
          <w:color w:val="000000"/>
          <w:lang w:val="ru-RU"/>
        </w:rPr>
        <w:t xml:space="preserve">об идентификационных номерах </w:t>
      </w:r>
      <w:r w:rsidR="008E0F13" w:rsidRPr="00A15842">
        <w:rPr>
          <w:lang w:val="ru-RU"/>
        </w:rPr>
        <w:t>заявок на участие в электронном аукционе: на момент окончания срока подачи</w:t>
      </w:r>
      <w:r w:rsidR="00F72F8E" w:rsidRPr="00A15842">
        <w:rPr>
          <w:lang w:val="ru-RU"/>
        </w:rPr>
        <w:t xml:space="preserve"> заявок </w:t>
      </w:r>
      <w:r w:rsidR="008E0F13" w:rsidRPr="00A15842">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A15842">
        <w:rPr>
          <w:lang w:val="ru-RU"/>
        </w:rPr>
        <w:t xml:space="preserve">идентификационный </w:t>
      </w:r>
      <w:r w:rsidR="008E0F13" w:rsidRPr="00A15842">
        <w:rPr>
          <w:lang w:val="ru-RU"/>
        </w:rPr>
        <w:t xml:space="preserve"> номер </w:t>
      </w:r>
      <w:r w:rsidR="00A15842" w:rsidRPr="00A15842">
        <w:rPr>
          <w:color w:val="000000"/>
          <w:lang w:val="ru-RU"/>
        </w:rPr>
        <w:t xml:space="preserve">EA-127210 </w:t>
      </w:r>
      <w:r w:rsidR="00097F2E" w:rsidRPr="00A15842">
        <w:rPr>
          <w:color w:val="000000"/>
          <w:lang w:val="ru-RU"/>
        </w:rPr>
        <w:t>.</w:t>
      </w:r>
    </w:p>
    <w:p w:rsidR="008E0F13" w:rsidRPr="00A15842" w:rsidRDefault="008E0F13" w:rsidP="00A15842">
      <w:pPr>
        <w:jc w:val="both"/>
        <w:rPr>
          <w:sz w:val="24"/>
          <w:szCs w:val="24"/>
          <w:lang w:val="ru-RU"/>
        </w:rPr>
      </w:pPr>
      <w:r w:rsidRPr="00A15842">
        <w:rPr>
          <w:b/>
          <w:sz w:val="24"/>
          <w:szCs w:val="24"/>
          <w:lang w:val="ru-RU"/>
        </w:rPr>
        <w:t xml:space="preserve">8. </w:t>
      </w:r>
      <w:proofErr w:type="gramStart"/>
      <w:r w:rsidRPr="00A15842">
        <w:rPr>
          <w:b/>
          <w:sz w:val="24"/>
          <w:szCs w:val="24"/>
          <w:lang w:val="ru-RU"/>
        </w:rPr>
        <w:t>В связи с тем, что по окончании срока подачи заявок</w:t>
      </w:r>
      <w:r w:rsidRPr="00A15842">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A15842" w:rsidRDefault="008E0F13" w:rsidP="00B115FF">
      <w:pPr>
        <w:jc w:val="both"/>
        <w:rPr>
          <w:sz w:val="24"/>
          <w:szCs w:val="24"/>
          <w:lang w:val="ru-RU"/>
        </w:rPr>
      </w:pPr>
      <w:r w:rsidRPr="00A15842">
        <w:rPr>
          <w:b/>
          <w:sz w:val="24"/>
          <w:szCs w:val="24"/>
          <w:lang w:val="ru-RU"/>
        </w:rPr>
        <w:t>9</w:t>
      </w:r>
      <w:r w:rsidRPr="00A15842">
        <w:rPr>
          <w:sz w:val="24"/>
          <w:szCs w:val="24"/>
          <w:lang w:val="ru-RU"/>
        </w:rPr>
        <w:t xml:space="preserve">. </w:t>
      </w:r>
      <w:proofErr w:type="gramStart"/>
      <w:r w:rsidRPr="00A15842">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A15842" w:rsidRDefault="00461E1D" w:rsidP="00B115FF">
      <w:pPr>
        <w:jc w:val="both"/>
        <w:rPr>
          <w:sz w:val="24"/>
          <w:szCs w:val="24"/>
          <w:lang w:val="ru-RU"/>
        </w:rPr>
      </w:pPr>
    </w:p>
    <w:p w:rsidR="00461E1D" w:rsidRPr="00A15842" w:rsidRDefault="00461E1D" w:rsidP="00B115FF">
      <w:pPr>
        <w:jc w:val="both"/>
        <w:rPr>
          <w:sz w:val="24"/>
          <w:szCs w:val="24"/>
          <w:lang w:val="ru-RU"/>
        </w:rPr>
      </w:pPr>
    </w:p>
    <w:p w:rsidR="00461E1D" w:rsidRPr="00A15842" w:rsidRDefault="00461E1D" w:rsidP="00B115FF">
      <w:pPr>
        <w:jc w:val="both"/>
        <w:rPr>
          <w:sz w:val="24"/>
          <w:szCs w:val="24"/>
          <w:lang w:val="ru-RU"/>
        </w:rPr>
      </w:pPr>
    </w:p>
    <w:p w:rsidR="00461E1D" w:rsidRPr="00A15842" w:rsidRDefault="00461E1D" w:rsidP="00B115FF">
      <w:pPr>
        <w:jc w:val="both"/>
        <w:rPr>
          <w:sz w:val="24"/>
          <w:szCs w:val="24"/>
          <w:lang w:val="ru-RU"/>
        </w:rPr>
      </w:pPr>
    </w:p>
    <w:p w:rsidR="00461E1D" w:rsidRPr="00A15842"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A15842" w:rsidTr="00BE432C">
        <w:tc>
          <w:tcPr>
            <w:tcW w:w="2628" w:type="dxa"/>
            <w:tcBorders>
              <w:bottom w:val="single" w:sz="4" w:space="0" w:color="auto"/>
            </w:tcBorders>
            <w:vAlign w:val="center"/>
          </w:tcPr>
          <w:p w:rsidR="008E0F13" w:rsidRPr="00A15842" w:rsidRDefault="008E0F13" w:rsidP="00B115FF">
            <w:pPr>
              <w:jc w:val="center"/>
              <w:rPr>
                <w:rStyle w:val="spanbodytext21"/>
                <w:b/>
                <w:bCs/>
                <w:sz w:val="24"/>
                <w:szCs w:val="24"/>
                <w:lang w:val="ru-RU"/>
              </w:rPr>
            </w:pPr>
            <w:r w:rsidRPr="00A15842">
              <w:rPr>
                <w:rStyle w:val="spanbodytext21"/>
                <w:b/>
                <w:bCs/>
                <w:sz w:val="24"/>
                <w:szCs w:val="24"/>
                <w:lang w:val="ru-RU"/>
              </w:rPr>
              <w:t>Идентификационн</w:t>
            </w:r>
            <w:r w:rsidR="00E30904" w:rsidRPr="00A15842">
              <w:rPr>
                <w:rStyle w:val="spanbodytext21"/>
                <w:b/>
                <w:bCs/>
                <w:sz w:val="24"/>
                <w:szCs w:val="24"/>
                <w:lang w:val="ru-RU"/>
              </w:rPr>
              <w:t>ы</w:t>
            </w:r>
            <w:r w:rsidRPr="00A15842">
              <w:rPr>
                <w:rStyle w:val="spanbodytext21"/>
                <w:b/>
                <w:bCs/>
                <w:sz w:val="24"/>
                <w:szCs w:val="24"/>
                <w:lang w:val="ru-RU"/>
              </w:rPr>
              <w:t>й номер</w:t>
            </w:r>
          </w:p>
          <w:p w:rsidR="008E0F13" w:rsidRPr="00A15842" w:rsidRDefault="008E0F13" w:rsidP="00B115FF">
            <w:pPr>
              <w:jc w:val="center"/>
              <w:rPr>
                <w:b/>
                <w:sz w:val="24"/>
                <w:szCs w:val="24"/>
                <w:lang w:val="ru-RU"/>
              </w:rPr>
            </w:pPr>
            <w:r w:rsidRPr="00A15842">
              <w:rPr>
                <w:rStyle w:val="spanbodytext21"/>
                <w:b/>
                <w:bCs/>
                <w:sz w:val="24"/>
                <w:szCs w:val="24"/>
                <w:lang w:val="ru-RU"/>
              </w:rPr>
              <w:t>заявки участника закупки</w:t>
            </w:r>
          </w:p>
        </w:tc>
        <w:tc>
          <w:tcPr>
            <w:tcW w:w="3060" w:type="dxa"/>
            <w:tcBorders>
              <w:bottom w:val="single" w:sz="4" w:space="0" w:color="auto"/>
            </w:tcBorders>
          </w:tcPr>
          <w:p w:rsidR="008E0F13" w:rsidRPr="00A15842" w:rsidRDefault="008E0F13" w:rsidP="00B115FF">
            <w:pPr>
              <w:jc w:val="center"/>
              <w:rPr>
                <w:b/>
                <w:sz w:val="24"/>
                <w:szCs w:val="24"/>
                <w:lang w:val="ru-RU"/>
              </w:rPr>
            </w:pPr>
            <w:r w:rsidRPr="00A15842">
              <w:rPr>
                <w:b/>
                <w:color w:val="000000"/>
                <w:sz w:val="24"/>
                <w:szCs w:val="24"/>
                <w:lang w:val="ru-RU"/>
              </w:rPr>
              <w:t xml:space="preserve">Сведения об </w:t>
            </w:r>
            <w:r w:rsidRPr="00A15842">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A15842" w:rsidRDefault="008E0F13" w:rsidP="00B115FF">
            <w:pPr>
              <w:jc w:val="center"/>
              <w:rPr>
                <w:b/>
                <w:sz w:val="24"/>
                <w:szCs w:val="24"/>
                <w:lang w:val="ru-RU"/>
              </w:rPr>
            </w:pPr>
            <w:r w:rsidRPr="00A15842">
              <w:rPr>
                <w:b/>
                <w:sz w:val="24"/>
                <w:szCs w:val="24"/>
                <w:lang w:val="ru-RU"/>
              </w:rPr>
              <w:t>Члены Единой комиссии</w:t>
            </w:r>
          </w:p>
        </w:tc>
        <w:tc>
          <w:tcPr>
            <w:tcW w:w="2160" w:type="dxa"/>
            <w:tcBorders>
              <w:bottom w:val="single" w:sz="4" w:space="0" w:color="auto"/>
            </w:tcBorders>
            <w:vAlign w:val="center"/>
          </w:tcPr>
          <w:p w:rsidR="008E0F13" w:rsidRPr="00A15842" w:rsidRDefault="008E0F13" w:rsidP="00B115FF">
            <w:pPr>
              <w:jc w:val="center"/>
              <w:rPr>
                <w:b/>
                <w:sz w:val="24"/>
                <w:szCs w:val="24"/>
                <w:lang w:val="ru-RU"/>
              </w:rPr>
            </w:pPr>
            <w:r w:rsidRPr="00A15842">
              <w:rPr>
                <w:b/>
                <w:sz w:val="24"/>
                <w:szCs w:val="24"/>
                <w:lang w:val="ru-RU"/>
              </w:rPr>
              <w:t>Решение</w:t>
            </w:r>
          </w:p>
        </w:tc>
      </w:tr>
      <w:tr w:rsidR="00B115FF" w:rsidRPr="00A15842" w:rsidTr="00BE432C">
        <w:trPr>
          <w:trHeight w:val="874"/>
        </w:trPr>
        <w:tc>
          <w:tcPr>
            <w:tcW w:w="2628" w:type="dxa"/>
            <w:vAlign w:val="center"/>
          </w:tcPr>
          <w:p w:rsidR="00A15842" w:rsidRPr="00A15842" w:rsidRDefault="00A15842" w:rsidP="00A15842">
            <w:pPr>
              <w:shd w:val="clear" w:color="auto" w:fill="FFFFFF"/>
              <w:jc w:val="center"/>
              <w:rPr>
                <w:sz w:val="24"/>
                <w:szCs w:val="24"/>
                <w:lang w:val="ru-RU"/>
              </w:rPr>
            </w:pPr>
            <w:r w:rsidRPr="00A15842">
              <w:rPr>
                <w:sz w:val="24"/>
                <w:szCs w:val="24"/>
                <w:lang w:val="ru-RU"/>
              </w:rPr>
              <w:t>EA-127210</w:t>
            </w:r>
          </w:p>
          <w:p w:rsidR="00B115FF" w:rsidRPr="00A15842" w:rsidRDefault="00A15842" w:rsidP="00A15842">
            <w:pPr>
              <w:jc w:val="center"/>
              <w:rPr>
                <w:sz w:val="24"/>
                <w:szCs w:val="24"/>
                <w:lang w:val="ru-RU"/>
              </w:rPr>
            </w:pPr>
            <w:r w:rsidRPr="00A15842">
              <w:rPr>
                <w:sz w:val="24"/>
                <w:szCs w:val="24"/>
              </w:rPr>
              <w:t>11.11.2021 09:55:44</w:t>
            </w:r>
          </w:p>
        </w:tc>
        <w:tc>
          <w:tcPr>
            <w:tcW w:w="3060" w:type="dxa"/>
          </w:tcPr>
          <w:p w:rsidR="00B115FF" w:rsidRPr="00A15842" w:rsidRDefault="00A15842" w:rsidP="00F1501F">
            <w:pPr>
              <w:jc w:val="center"/>
              <w:rPr>
                <w:sz w:val="24"/>
                <w:szCs w:val="24"/>
                <w:lang w:val="ru-RU"/>
              </w:rPr>
            </w:pPr>
            <w:r w:rsidRPr="00A15842">
              <w:rPr>
                <w:sz w:val="24"/>
                <w:szCs w:val="24"/>
                <w:lang w:val="ru-RU"/>
              </w:rPr>
              <w:t xml:space="preserve">Индивидуальный предприниматель </w:t>
            </w:r>
            <w:hyperlink r:id="rId9" w:tgtFrame="_blank" w:history="1">
              <w:r w:rsidRPr="00A15842">
                <w:rPr>
                  <w:rStyle w:val="af"/>
                  <w:color w:val="auto"/>
                  <w:sz w:val="24"/>
                  <w:szCs w:val="24"/>
                  <w:u w:val="none"/>
                  <w:lang w:val="ru-RU"/>
                </w:rPr>
                <w:t xml:space="preserve">ШВЕЦ АЛЕКСЕЙ АЛЕКСАНДРОВИЧ </w:t>
              </w:r>
            </w:hyperlink>
            <w:r w:rsidRPr="00A15842">
              <w:rPr>
                <w:sz w:val="24"/>
                <w:szCs w:val="24"/>
                <w:lang w:val="ru-RU"/>
              </w:rPr>
              <w:br/>
              <w:t>(ИНН 263208292707) , место жительства: 357500, РФ, Ставропольский край, г. Пятигорск</w:t>
            </w:r>
            <w:proofErr w:type="gramStart"/>
            <w:r w:rsidRPr="00A15842">
              <w:rPr>
                <w:sz w:val="24"/>
                <w:szCs w:val="24"/>
                <w:lang w:val="ru-RU"/>
              </w:rPr>
              <w:t xml:space="preserve"> ,</w:t>
            </w:r>
            <w:proofErr w:type="gramEnd"/>
            <w:r w:rsidRPr="00A15842">
              <w:rPr>
                <w:sz w:val="24"/>
                <w:szCs w:val="24"/>
                <w:lang w:val="ru-RU"/>
              </w:rPr>
              <w:t xml:space="preserve"> пр. Оранжерейный, д.9, кв. 108</w:t>
            </w:r>
          </w:p>
        </w:tc>
        <w:tc>
          <w:tcPr>
            <w:tcW w:w="2520" w:type="dxa"/>
            <w:tcBorders>
              <w:bottom w:val="single" w:sz="4" w:space="0" w:color="auto"/>
            </w:tcBorders>
            <w:tcMar>
              <w:top w:w="57" w:type="dxa"/>
              <w:left w:w="57" w:type="dxa"/>
              <w:bottom w:w="57" w:type="dxa"/>
              <w:right w:w="57" w:type="dxa"/>
            </w:tcMar>
            <w:vAlign w:val="center"/>
          </w:tcPr>
          <w:p w:rsidR="00B115FF" w:rsidRPr="00A15842" w:rsidRDefault="00B115FF" w:rsidP="00B115FF">
            <w:pPr>
              <w:widowControl w:val="0"/>
              <w:jc w:val="center"/>
              <w:rPr>
                <w:sz w:val="24"/>
                <w:szCs w:val="24"/>
                <w:lang w:val="ru-RU"/>
              </w:rPr>
            </w:pPr>
            <w:proofErr w:type="spellStart"/>
            <w:r w:rsidRPr="00A15842">
              <w:rPr>
                <w:sz w:val="24"/>
                <w:szCs w:val="24"/>
                <w:lang w:val="ru-RU"/>
              </w:rPr>
              <w:t>Яшенев</w:t>
            </w:r>
            <w:proofErr w:type="spellEnd"/>
            <w:r w:rsidRPr="00A15842">
              <w:rPr>
                <w:sz w:val="24"/>
                <w:szCs w:val="24"/>
                <w:lang w:val="ru-RU"/>
              </w:rPr>
              <w:t xml:space="preserve"> С.П.</w:t>
            </w:r>
          </w:p>
          <w:p w:rsidR="00B115FF" w:rsidRPr="00A15842" w:rsidRDefault="00B115FF" w:rsidP="00B115FF">
            <w:pPr>
              <w:widowControl w:val="0"/>
              <w:jc w:val="center"/>
              <w:rPr>
                <w:sz w:val="24"/>
                <w:szCs w:val="24"/>
                <w:lang w:val="ru-RU"/>
              </w:rPr>
            </w:pPr>
            <w:r w:rsidRPr="00A15842">
              <w:rPr>
                <w:sz w:val="24"/>
                <w:szCs w:val="24"/>
                <w:lang w:val="ru-RU"/>
              </w:rPr>
              <w:t>Худякова М.А.</w:t>
            </w:r>
          </w:p>
          <w:p w:rsidR="00B115FF" w:rsidRPr="00A15842" w:rsidRDefault="00B115FF" w:rsidP="00B115FF">
            <w:pPr>
              <w:widowControl w:val="0"/>
              <w:jc w:val="center"/>
              <w:rPr>
                <w:sz w:val="24"/>
                <w:szCs w:val="24"/>
                <w:lang w:val="ru-RU"/>
              </w:rPr>
            </w:pPr>
            <w:r w:rsidRPr="00A15842">
              <w:rPr>
                <w:sz w:val="24"/>
                <w:szCs w:val="24"/>
                <w:lang w:val="ru-RU"/>
              </w:rPr>
              <w:t>Василенко В.А.</w:t>
            </w:r>
          </w:p>
          <w:p w:rsidR="00B115FF" w:rsidRPr="00A15842"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A15842" w:rsidRDefault="00B115FF" w:rsidP="00B115FF">
            <w:pPr>
              <w:widowControl w:val="0"/>
              <w:jc w:val="center"/>
              <w:rPr>
                <w:sz w:val="24"/>
                <w:szCs w:val="24"/>
                <w:lang w:val="ru-RU"/>
              </w:rPr>
            </w:pPr>
            <w:r w:rsidRPr="00A15842">
              <w:rPr>
                <w:sz w:val="24"/>
                <w:szCs w:val="24"/>
                <w:lang w:val="ru-RU"/>
              </w:rPr>
              <w:t>«За»</w:t>
            </w:r>
          </w:p>
          <w:p w:rsidR="00B115FF" w:rsidRPr="00A15842" w:rsidRDefault="00B115FF" w:rsidP="00B115FF">
            <w:pPr>
              <w:widowControl w:val="0"/>
              <w:jc w:val="center"/>
              <w:rPr>
                <w:sz w:val="24"/>
                <w:szCs w:val="24"/>
                <w:lang w:val="ru-RU"/>
              </w:rPr>
            </w:pPr>
            <w:r w:rsidRPr="00A15842">
              <w:rPr>
                <w:sz w:val="24"/>
                <w:szCs w:val="24"/>
                <w:lang w:val="ru-RU"/>
              </w:rPr>
              <w:t>«За»</w:t>
            </w:r>
          </w:p>
          <w:p w:rsidR="00B115FF" w:rsidRPr="00A15842" w:rsidRDefault="00B115FF" w:rsidP="00B115FF">
            <w:pPr>
              <w:widowControl w:val="0"/>
              <w:jc w:val="center"/>
              <w:rPr>
                <w:sz w:val="24"/>
                <w:szCs w:val="24"/>
                <w:lang w:val="ru-RU"/>
              </w:rPr>
            </w:pPr>
            <w:r w:rsidRPr="00A15842">
              <w:rPr>
                <w:sz w:val="24"/>
                <w:szCs w:val="24"/>
                <w:lang w:val="ru-RU"/>
              </w:rPr>
              <w:t>«За»</w:t>
            </w:r>
          </w:p>
          <w:p w:rsidR="00B115FF" w:rsidRPr="00A15842" w:rsidRDefault="00B115FF" w:rsidP="00B115FF">
            <w:pPr>
              <w:widowControl w:val="0"/>
              <w:jc w:val="center"/>
              <w:rPr>
                <w:sz w:val="24"/>
                <w:szCs w:val="24"/>
                <w:lang w:val="ru-RU"/>
              </w:rPr>
            </w:pPr>
          </w:p>
        </w:tc>
      </w:tr>
    </w:tbl>
    <w:p w:rsidR="008E0F13" w:rsidRPr="00A15842" w:rsidRDefault="008E0F13" w:rsidP="00B115FF">
      <w:pPr>
        <w:jc w:val="both"/>
        <w:rPr>
          <w:b/>
          <w:sz w:val="24"/>
          <w:szCs w:val="24"/>
          <w:lang w:val="ru-RU"/>
        </w:rPr>
      </w:pPr>
    </w:p>
    <w:p w:rsidR="004B0DA9" w:rsidRPr="00A15842" w:rsidRDefault="004B0DA9" w:rsidP="00B115FF">
      <w:pPr>
        <w:jc w:val="both"/>
        <w:rPr>
          <w:b/>
          <w:sz w:val="24"/>
          <w:szCs w:val="24"/>
          <w:lang w:val="ru-RU"/>
        </w:rPr>
      </w:pPr>
    </w:p>
    <w:p w:rsidR="00461E1D" w:rsidRPr="00A15842" w:rsidRDefault="008E0F13" w:rsidP="00B115FF">
      <w:pPr>
        <w:pStyle w:val="afe"/>
        <w:shd w:val="clear" w:color="auto" w:fill="FFFFFF"/>
        <w:jc w:val="both"/>
        <w:rPr>
          <w:lang w:val="ru-RU"/>
        </w:rPr>
      </w:pPr>
      <w:r w:rsidRPr="00A15842">
        <w:rPr>
          <w:b/>
          <w:bCs/>
          <w:lang w:val="ru-RU"/>
        </w:rPr>
        <w:t>10</w:t>
      </w:r>
      <w:r w:rsidRPr="00A15842">
        <w:rPr>
          <w:bCs/>
          <w:lang w:val="ru-RU"/>
        </w:rPr>
        <w:t xml:space="preserve">. </w:t>
      </w:r>
      <w:r w:rsidR="009318CB" w:rsidRPr="00A15842">
        <w:rPr>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A15842">
        <w:rPr>
          <w:bCs/>
          <w:lang w:val="ru-RU"/>
        </w:rPr>
        <w:t xml:space="preserve"> </w:t>
      </w:r>
      <w:r w:rsidR="00461E1D" w:rsidRPr="00A15842">
        <w:rPr>
          <w:bCs/>
          <w:lang w:val="ru-RU"/>
        </w:rPr>
        <w:t>к</w:t>
      </w:r>
      <w:r w:rsidRPr="00A15842">
        <w:rPr>
          <w:lang w:val="ru-RU"/>
        </w:rPr>
        <w:t xml:space="preserve">онтракт заключается с </w:t>
      </w:r>
      <w:r w:rsidR="00A15842" w:rsidRPr="00A15842">
        <w:rPr>
          <w:lang w:val="ru-RU"/>
        </w:rPr>
        <w:t xml:space="preserve">Индивидуальным предпринимателем </w:t>
      </w:r>
      <w:hyperlink r:id="rId10" w:tgtFrame="_blank" w:history="1">
        <w:r w:rsidR="00A15842" w:rsidRPr="00A15842">
          <w:rPr>
            <w:rStyle w:val="af"/>
            <w:color w:val="auto"/>
            <w:u w:val="none"/>
            <w:lang w:val="ru-RU"/>
          </w:rPr>
          <w:t>ШВЕЦ АЛЕКСЕЙ АЛЕКСАНДРОВИЧ</w:t>
        </w:r>
        <w:r w:rsidR="00A15842" w:rsidRPr="00A15842">
          <w:rPr>
            <w:rStyle w:val="af"/>
            <w:color w:val="007EEE"/>
            <w:lang w:val="ru-RU"/>
          </w:rPr>
          <w:t xml:space="preserve"> </w:t>
        </w:r>
      </w:hyperlink>
      <w:r w:rsidR="00A15842" w:rsidRPr="00A15842">
        <w:rPr>
          <w:color w:val="000000"/>
          <w:lang w:val="ru-RU"/>
        </w:rPr>
        <w:br/>
        <w:t xml:space="preserve">(ИНН 263208292707) , место жительства: </w:t>
      </w:r>
      <w:r w:rsidR="00A15842" w:rsidRPr="00A15842">
        <w:rPr>
          <w:lang w:val="ru-RU"/>
        </w:rPr>
        <w:t>357500, РФ, Ставропольский край, г. Пятигорск</w:t>
      </w:r>
      <w:proofErr w:type="gramStart"/>
      <w:r w:rsidR="00A15842" w:rsidRPr="00A15842">
        <w:rPr>
          <w:lang w:val="ru-RU"/>
        </w:rPr>
        <w:t xml:space="preserve"> ,</w:t>
      </w:r>
      <w:proofErr w:type="gramEnd"/>
      <w:r w:rsidR="00A15842" w:rsidRPr="00A15842">
        <w:rPr>
          <w:lang w:val="ru-RU"/>
        </w:rPr>
        <w:t xml:space="preserve"> пр. </w:t>
      </w:r>
      <w:proofErr w:type="gramStart"/>
      <w:r w:rsidR="00A15842" w:rsidRPr="00A15842">
        <w:rPr>
          <w:lang w:val="ru-RU"/>
        </w:rPr>
        <w:t>Оранжерейный</w:t>
      </w:r>
      <w:proofErr w:type="gramEnd"/>
      <w:r w:rsidR="00A15842" w:rsidRPr="00A15842">
        <w:rPr>
          <w:lang w:val="ru-RU"/>
        </w:rPr>
        <w:t>, д.9, кв. 108</w:t>
      </w:r>
      <w:r w:rsidR="00B115FF" w:rsidRPr="00A15842">
        <w:rPr>
          <w:color w:val="000000"/>
          <w:lang w:val="ru-RU"/>
        </w:rPr>
        <w:t xml:space="preserve"> </w:t>
      </w:r>
      <w:r w:rsidR="00BE432C" w:rsidRPr="00A15842">
        <w:rPr>
          <w:lang w:val="ru-RU"/>
        </w:rPr>
        <w:t xml:space="preserve">, в соответствии с </w:t>
      </w:r>
      <w:hyperlink r:id="rId11" w:history="1">
        <w:r w:rsidR="00BE432C" w:rsidRPr="00A15842">
          <w:rPr>
            <w:rStyle w:val="af"/>
            <w:lang w:val="ru-RU"/>
          </w:rPr>
          <w:t>пунктом 25 части 1 статьи 93</w:t>
        </w:r>
      </w:hyperlink>
      <w:r w:rsidR="00BE432C" w:rsidRPr="00A15842">
        <w:rPr>
          <w:lang w:val="ru-RU"/>
        </w:rPr>
        <w:t xml:space="preserve"> Федерального закона в порядке, установленном </w:t>
      </w:r>
      <w:hyperlink r:id="rId12" w:history="1">
        <w:r w:rsidR="00BE432C" w:rsidRPr="00A15842">
          <w:rPr>
            <w:rStyle w:val="af"/>
            <w:lang w:val="ru-RU"/>
          </w:rPr>
          <w:t>статьей 83.2</w:t>
        </w:r>
      </w:hyperlink>
      <w:r w:rsidR="00BE432C" w:rsidRPr="00A15842">
        <w:rPr>
          <w:lang w:val="ru-RU"/>
        </w:rPr>
        <w:t xml:space="preserve"> Федерального закона</w:t>
      </w:r>
      <w:r w:rsidRPr="00A15842">
        <w:rPr>
          <w:lang w:val="ru-RU"/>
        </w:rPr>
        <w:t>.</w:t>
      </w:r>
    </w:p>
    <w:p w:rsidR="009318CB" w:rsidRPr="00A15842" w:rsidRDefault="009318CB" w:rsidP="00B115FF">
      <w:pPr>
        <w:jc w:val="both"/>
        <w:rPr>
          <w:sz w:val="24"/>
          <w:szCs w:val="24"/>
          <w:lang w:val="ru-RU"/>
        </w:rPr>
      </w:pPr>
      <w:r w:rsidRPr="00A15842">
        <w:rPr>
          <w:b/>
          <w:sz w:val="24"/>
          <w:szCs w:val="24"/>
          <w:lang w:val="ru-RU"/>
        </w:rPr>
        <w:t>11.</w:t>
      </w:r>
      <w:r w:rsidRPr="00A15842">
        <w:rPr>
          <w:sz w:val="24"/>
          <w:szCs w:val="24"/>
          <w:lang w:val="ru-RU"/>
        </w:rPr>
        <w:t xml:space="preserve"> Настоящий протокол </w:t>
      </w:r>
      <w:r w:rsidR="00744809" w:rsidRPr="00A15842">
        <w:rPr>
          <w:sz w:val="24"/>
          <w:szCs w:val="24"/>
          <w:lang w:val="ru-RU"/>
        </w:rPr>
        <w:t xml:space="preserve">рассмотрения единственной заявки на участие в электронном аукционе </w:t>
      </w:r>
      <w:r w:rsidRPr="00A15842">
        <w:rPr>
          <w:sz w:val="24"/>
          <w:szCs w:val="24"/>
          <w:lang w:val="ru-RU"/>
        </w:rPr>
        <w:t xml:space="preserve">подписан всеми присутствующими на заседании членами единой комиссии и </w:t>
      </w:r>
      <w:r w:rsidR="00043ADE" w:rsidRPr="00A15842">
        <w:rPr>
          <w:sz w:val="24"/>
          <w:szCs w:val="24"/>
          <w:lang w:val="ru-RU"/>
        </w:rPr>
        <w:t xml:space="preserve">направлен оператору электронной площадки </w:t>
      </w:r>
      <w:r w:rsidR="00043ADE" w:rsidRPr="00A15842">
        <w:rPr>
          <w:sz w:val="24"/>
          <w:szCs w:val="24"/>
          <w:shd w:val="clear" w:color="auto" w:fill="FFFFFF"/>
          <w:lang w:val="ru-RU"/>
        </w:rPr>
        <w:t>АО «РАД»</w:t>
      </w:r>
      <w:r w:rsidR="00043ADE" w:rsidRPr="00A15842">
        <w:rPr>
          <w:sz w:val="24"/>
          <w:szCs w:val="24"/>
          <w:lang w:val="ru-RU"/>
        </w:rPr>
        <w:t xml:space="preserve"> по адресу в сети «Интернет»: </w:t>
      </w:r>
      <w:hyperlink r:id="rId13" w:history="1">
        <w:r w:rsidR="00043ADE" w:rsidRPr="00A15842">
          <w:rPr>
            <w:rStyle w:val="af"/>
            <w:color w:val="auto"/>
            <w:sz w:val="24"/>
            <w:szCs w:val="24"/>
          </w:rPr>
          <w:t>http</w:t>
        </w:r>
        <w:r w:rsidR="00043ADE" w:rsidRPr="00A15842">
          <w:rPr>
            <w:rStyle w:val="af"/>
            <w:color w:val="auto"/>
            <w:sz w:val="24"/>
            <w:szCs w:val="24"/>
            <w:lang w:val="ru-RU"/>
          </w:rPr>
          <w:t>://</w:t>
        </w:r>
        <w:r w:rsidR="00043ADE" w:rsidRPr="00A15842">
          <w:rPr>
            <w:rStyle w:val="af"/>
            <w:color w:val="auto"/>
            <w:sz w:val="24"/>
            <w:szCs w:val="24"/>
          </w:rPr>
          <w:t>www</w:t>
        </w:r>
        <w:r w:rsidR="00043ADE" w:rsidRPr="00A15842">
          <w:rPr>
            <w:rStyle w:val="af"/>
            <w:color w:val="auto"/>
            <w:sz w:val="24"/>
            <w:szCs w:val="24"/>
            <w:lang w:val="ru-RU"/>
          </w:rPr>
          <w:t>.</w:t>
        </w:r>
        <w:r w:rsidR="00043ADE" w:rsidRPr="00A15842">
          <w:rPr>
            <w:rStyle w:val="af"/>
            <w:color w:val="auto"/>
            <w:sz w:val="24"/>
            <w:szCs w:val="24"/>
          </w:rPr>
          <w:t>lot</w:t>
        </w:r>
        <w:r w:rsidR="00043ADE" w:rsidRPr="00A15842">
          <w:rPr>
            <w:rStyle w:val="af"/>
            <w:color w:val="auto"/>
            <w:sz w:val="24"/>
            <w:szCs w:val="24"/>
            <w:lang w:val="ru-RU"/>
          </w:rPr>
          <w:t>-</w:t>
        </w:r>
        <w:r w:rsidR="00043ADE" w:rsidRPr="00A15842">
          <w:rPr>
            <w:rStyle w:val="af"/>
            <w:color w:val="auto"/>
            <w:sz w:val="24"/>
            <w:szCs w:val="24"/>
          </w:rPr>
          <w:t>online</w:t>
        </w:r>
        <w:r w:rsidR="00043ADE" w:rsidRPr="00A15842">
          <w:rPr>
            <w:rStyle w:val="af"/>
            <w:color w:val="auto"/>
            <w:sz w:val="24"/>
            <w:szCs w:val="24"/>
            <w:lang w:val="ru-RU"/>
          </w:rPr>
          <w:t>.</w:t>
        </w:r>
        <w:proofErr w:type="spellStart"/>
        <w:r w:rsidR="00043ADE" w:rsidRPr="00A15842">
          <w:rPr>
            <w:rStyle w:val="af"/>
            <w:color w:val="auto"/>
            <w:sz w:val="24"/>
            <w:szCs w:val="24"/>
          </w:rPr>
          <w:t>ru</w:t>
        </w:r>
        <w:proofErr w:type="spellEnd"/>
        <w:r w:rsidR="00043ADE" w:rsidRPr="00A15842">
          <w:rPr>
            <w:rStyle w:val="af"/>
            <w:color w:val="auto"/>
            <w:sz w:val="24"/>
            <w:szCs w:val="24"/>
            <w:lang w:val="ru-RU"/>
          </w:rPr>
          <w:t>/</w:t>
        </w:r>
      </w:hyperlink>
      <w:r w:rsidR="00043ADE" w:rsidRPr="00A15842">
        <w:rPr>
          <w:sz w:val="24"/>
          <w:szCs w:val="24"/>
          <w:lang w:val="ru-RU"/>
        </w:rPr>
        <w:t>.</w:t>
      </w:r>
    </w:p>
    <w:p w:rsidR="000C2038" w:rsidRPr="00A15842" w:rsidRDefault="005C275A" w:rsidP="00B115FF">
      <w:pPr>
        <w:jc w:val="both"/>
        <w:rPr>
          <w:color w:val="000000"/>
          <w:sz w:val="24"/>
          <w:szCs w:val="24"/>
          <w:lang w:val="ru-RU"/>
        </w:rPr>
      </w:pPr>
      <w:r w:rsidRPr="00A15842">
        <w:rPr>
          <w:b/>
          <w:color w:val="000000"/>
          <w:sz w:val="24"/>
          <w:szCs w:val="24"/>
          <w:lang w:val="ru-RU"/>
        </w:rPr>
        <w:t>1</w:t>
      </w:r>
      <w:r w:rsidR="009318CB" w:rsidRPr="00A15842">
        <w:rPr>
          <w:b/>
          <w:color w:val="000000"/>
          <w:sz w:val="24"/>
          <w:szCs w:val="24"/>
          <w:lang w:val="ru-RU"/>
        </w:rPr>
        <w:t>2</w:t>
      </w:r>
      <w:r w:rsidR="00953FD2" w:rsidRPr="00A15842">
        <w:rPr>
          <w:b/>
          <w:color w:val="000000"/>
          <w:sz w:val="24"/>
          <w:szCs w:val="24"/>
          <w:lang w:val="ru-RU"/>
        </w:rPr>
        <w:t>.</w:t>
      </w:r>
      <w:r w:rsidR="00953FD2" w:rsidRPr="00A15842">
        <w:rPr>
          <w:color w:val="000000"/>
          <w:sz w:val="24"/>
          <w:szCs w:val="24"/>
          <w:lang w:val="ru-RU"/>
        </w:rPr>
        <w:t xml:space="preserve"> </w:t>
      </w:r>
      <w:r w:rsidR="000C2038" w:rsidRPr="00A15842">
        <w:rPr>
          <w:color w:val="000000"/>
          <w:sz w:val="24"/>
          <w:szCs w:val="24"/>
          <w:lang w:val="ru-RU"/>
        </w:rPr>
        <w:t xml:space="preserve">Заседание Единой комиссии завершено </w:t>
      </w:r>
      <w:r w:rsidR="00886D0D" w:rsidRPr="00A15842">
        <w:rPr>
          <w:color w:val="000000"/>
          <w:sz w:val="24"/>
          <w:szCs w:val="24"/>
          <w:lang w:val="ru-RU"/>
        </w:rPr>
        <w:t xml:space="preserve"> 11 ноября</w:t>
      </w:r>
      <w:r w:rsidR="00A53776" w:rsidRPr="00A15842">
        <w:rPr>
          <w:color w:val="000000"/>
          <w:sz w:val="24"/>
          <w:szCs w:val="24"/>
          <w:lang w:val="ru-RU"/>
        </w:rPr>
        <w:t xml:space="preserve"> 2021</w:t>
      </w:r>
      <w:r w:rsidR="000C2038" w:rsidRPr="00A15842">
        <w:rPr>
          <w:color w:val="000000"/>
          <w:sz w:val="24"/>
          <w:szCs w:val="24"/>
          <w:lang w:val="ru-RU"/>
        </w:rPr>
        <w:t>г.</w:t>
      </w:r>
    </w:p>
    <w:p w:rsidR="000C2038" w:rsidRPr="00A15842" w:rsidRDefault="000C2038" w:rsidP="00B115FF">
      <w:pPr>
        <w:pStyle w:val="210"/>
        <w:tabs>
          <w:tab w:val="left" w:pos="4605"/>
        </w:tabs>
        <w:ind w:firstLine="0"/>
        <w:rPr>
          <w:color w:val="000000"/>
          <w:szCs w:val="24"/>
        </w:rPr>
      </w:pPr>
      <w:r w:rsidRPr="00A15842">
        <w:rPr>
          <w:color w:val="000000"/>
          <w:szCs w:val="24"/>
        </w:rPr>
        <w:t xml:space="preserve">Единая комиссия в составе:  </w:t>
      </w:r>
    </w:p>
    <w:p w:rsidR="00A53776" w:rsidRPr="00A15842"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A15842" w:rsidTr="00665ECF">
        <w:trPr>
          <w:trHeight w:val="454"/>
        </w:trPr>
        <w:tc>
          <w:tcPr>
            <w:tcW w:w="4684" w:type="dxa"/>
            <w:hideMark/>
          </w:tcPr>
          <w:p w:rsidR="00B115FF" w:rsidRPr="00A15842" w:rsidRDefault="00B115FF" w:rsidP="00B115FF">
            <w:pPr>
              <w:widowControl w:val="0"/>
              <w:tabs>
                <w:tab w:val="left" w:pos="4605"/>
              </w:tabs>
              <w:spacing w:line="312" w:lineRule="auto"/>
              <w:jc w:val="both"/>
              <w:rPr>
                <w:color w:val="000000"/>
                <w:sz w:val="24"/>
                <w:szCs w:val="24"/>
                <w:lang w:val="ru-RU"/>
              </w:rPr>
            </w:pPr>
            <w:r w:rsidRPr="00A15842">
              <w:rPr>
                <w:color w:val="000000"/>
                <w:sz w:val="24"/>
                <w:szCs w:val="24"/>
                <w:lang w:val="ru-RU"/>
              </w:rPr>
              <w:t>Председатель комиссии:</w:t>
            </w:r>
          </w:p>
        </w:tc>
        <w:tc>
          <w:tcPr>
            <w:tcW w:w="1844" w:type="dxa"/>
            <w:tcBorders>
              <w:bottom w:val="single" w:sz="4" w:space="0" w:color="auto"/>
            </w:tcBorders>
          </w:tcPr>
          <w:p w:rsidR="00B115FF" w:rsidRPr="00A15842"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A15842" w:rsidRDefault="00B115FF" w:rsidP="00B115FF">
            <w:pPr>
              <w:widowControl w:val="0"/>
              <w:tabs>
                <w:tab w:val="left" w:pos="4605"/>
              </w:tabs>
              <w:spacing w:line="312" w:lineRule="auto"/>
              <w:jc w:val="both"/>
              <w:rPr>
                <w:sz w:val="24"/>
                <w:szCs w:val="24"/>
                <w:lang w:val="ru-RU"/>
              </w:rPr>
            </w:pPr>
            <w:proofErr w:type="spellStart"/>
            <w:r w:rsidRPr="00A15842">
              <w:rPr>
                <w:sz w:val="24"/>
                <w:szCs w:val="24"/>
                <w:lang w:val="ru-RU"/>
              </w:rPr>
              <w:t>Яшенев</w:t>
            </w:r>
            <w:proofErr w:type="spellEnd"/>
            <w:r w:rsidRPr="00A15842">
              <w:rPr>
                <w:sz w:val="24"/>
                <w:szCs w:val="24"/>
                <w:lang w:val="ru-RU"/>
              </w:rPr>
              <w:t xml:space="preserve"> С.П.</w:t>
            </w:r>
          </w:p>
        </w:tc>
      </w:tr>
      <w:tr w:rsidR="00B115FF" w:rsidRPr="00A15842" w:rsidTr="00665ECF">
        <w:trPr>
          <w:trHeight w:val="454"/>
        </w:trPr>
        <w:tc>
          <w:tcPr>
            <w:tcW w:w="4684" w:type="dxa"/>
            <w:hideMark/>
          </w:tcPr>
          <w:p w:rsidR="00B115FF" w:rsidRPr="00A15842" w:rsidRDefault="00B115FF" w:rsidP="00B115FF">
            <w:pPr>
              <w:widowControl w:val="0"/>
              <w:tabs>
                <w:tab w:val="left" w:pos="4605"/>
              </w:tabs>
              <w:spacing w:line="312" w:lineRule="auto"/>
              <w:jc w:val="both"/>
              <w:rPr>
                <w:color w:val="000000"/>
                <w:sz w:val="24"/>
                <w:szCs w:val="24"/>
                <w:lang w:val="ru-RU"/>
              </w:rPr>
            </w:pPr>
            <w:r w:rsidRPr="00A15842">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A15842"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A15842" w:rsidRDefault="00B115FF" w:rsidP="00B115FF">
            <w:pPr>
              <w:widowControl w:val="0"/>
              <w:tabs>
                <w:tab w:val="left" w:pos="4605"/>
              </w:tabs>
              <w:spacing w:line="312" w:lineRule="auto"/>
              <w:jc w:val="both"/>
              <w:rPr>
                <w:sz w:val="24"/>
                <w:szCs w:val="24"/>
                <w:lang w:val="ru-RU"/>
              </w:rPr>
            </w:pPr>
            <w:r w:rsidRPr="00A15842">
              <w:rPr>
                <w:sz w:val="24"/>
                <w:szCs w:val="24"/>
                <w:lang w:val="ru-RU"/>
              </w:rPr>
              <w:t>Худякова М.А.</w:t>
            </w:r>
          </w:p>
        </w:tc>
      </w:tr>
      <w:tr w:rsidR="00B115FF" w:rsidRPr="00A15842" w:rsidTr="00665ECF">
        <w:trPr>
          <w:trHeight w:val="454"/>
        </w:trPr>
        <w:tc>
          <w:tcPr>
            <w:tcW w:w="4684" w:type="dxa"/>
            <w:hideMark/>
          </w:tcPr>
          <w:p w:rsidR="00B115FF" w:rsidRPr="00A15842" w:rsidRDefault="00B115FF" w:rsidP="00B115FF">
            <w:pPr>
              <w:widowControl w:val="0"/>
              <w:tabs>
                <w:tab w:val="left" w:pos="4605"/>
              </w:tabs>
              <w:spacing w:line="312" w:lineRule="auto"/>
              <w:jc w:val="both"/>
              <w:rPr>
                <w:color w:val="000000"/>
                <w:sz w:val="24"/>
                <w:szCs w:val="24"/>
                <w:lang w:val="ru-RU"/>
              </w:rPr>
            </w:pPr>
            <w:r w:rsidRPr="00A15842">
              <w:rPr>
                <w:color w:val="000000"/>
                <w:sz w:val="24"/>
                <w:szCs w:val="24"/>
                <w:lang w:val="ru-RU"/>
              </w:rPr>
              <w:t>Член комиссии:</w:t>
            </w:r>
          </w:p>
        </w:tc>
        <w:tc>
          <w:tcPr>
            <w:tcW w:w="1844" w:type="dxa"/>
            <w:tcBorders>
              <w:top w:val="single" w:sz="4" w:space="0" w:color="auto"/>
              <w:bottom w:val="single" w:sz="4" w:space="0" w:color="auto"/>
            </w:tcBorders>
          </w:tcPr>
          <w:p w:rsidR="00B115FF" w:rsidRPr="00A15842"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A15842" w:rsidRDefault="00B115FF" w:rsidP="00B115FF">
            <w:pPr>
              <w:widowControl w:val="0"/>
              <w:tabs>
                <w:tab w:val="left" w:pos="4605"/>
              </w:tabs>
              <w:spacing w:line="312" w:lineRule="auto"/>
              <w:jc w:val="both"/>
              <w:rPr>
                <w:sz w:val="24"/>
                <w:szCs w:val="24"/>
                <w:lang w:val="ru-RU"/>
              </w:rPr>
            </w:pPr>
            <w:r w:rsidRPr="00A15842">
              <w:rPr>
                <w:sz w:val="24"/>
                <w:szCs w:val="24"/>
                <w:lang w:val="ru-RU"/>
              </w:rPr>
              <w:t>Василенко В.А.</w:t>
            </w:r>
          </w:p>
        </w:tc>
      </w:tr>
      <w:tr w:rsidR="00B115FF" w:rsidRPr="00A15842" w:rsidTr="00665ECF">
        <w:trPr>
          <w:trHeight w:val="454"/>
        </w:trPr>
        <w:tc>
          <w:tcPr>
            <w:tcW w:w="4684" w:type="dxa"/>
          </w:tcPr>
          <w:p w:rsidR="00B115FF" w:rsidRPr="00A15842"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A15842"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A15842" w:rsidRDefault="00B115FF" w:rsidP="00B115FF">
            <w:pPr>
              <w:widowControl w:val="0"/>
              <w:tabs>
                <w:tab w:val="left" w:pos="4605"/>
              </w:tabs>
              <w:spacing w:line="312" w:lineRule="auto"/>
              <w:jc w:val="both"/>
              <w:rPr>
                <w:sz w:val="24"/>
                <w:szCs w:val="24"/>
                <w:lang w:val="ru-RU"/>
              </w:rPr>
            </w:pPr>
          </w:p>
        </w:tc>
      </w:tr>
    </w:tbl>
    <w:p w:rsidR="0018160E" w:rsidRPr="00A15842" w:rsidRDefault="0018160E" w:rsidP="00B115FF">
      <w:pPr>
        <w:pStyle w:val="210"/>
        <w:tabs>
          <w:tab w:val="left" w:pos="4605"/>
        </w:tabs>
        <w:ind w:firstLine="0"/>
        <w:rPr>
          <w:color w:val="000000"/>
          <w:szCs w:val="24"/>
        </w:rPr>
      </w:pPr>
    </w:p>
    <w:p w:rsidR="00524C66" w:rsidRPr="00A15842" w:rsidRDefault="00524C66" w:rsidP="00B115FF">
      <w:pPr>
        <w:jc w:val="both"/>
        <w:rPr>
          <w:color w:val="000000"/>
          <w:sz w:val="24"/>
          <w:szCs w:val="24"/>
          <w:lang w:val="ru-RU"/>
        </w:rPr>
      </w:pPr>
      <w:r w:rsidRPr="00A15842">
        <w:rPr>
          <w:color w:val="000000"/>
          <w:sz w:val="24"/>
          <w:szCs w:val="24"/>
          <w:lang w:val="ru-RU"/>
        </w:rPr>
        <w:t xml:space="preserve">                   </w:t>
      </w:r>
      <w:r w:rsidR="0018160E" w:rsidRPr="00A15842">
        <w:rPr>
          <w:color w:val="000000"/>
          <w:sz w:val="24"/>
          <w:szCs w:val="24"/>
          <w:lang w:val="ru-RU"/>
        </w:rPr>
        <w:t xml:space="preserve">                       </w:t>
      </w:r>
      <w:r w:rsidRPr="00A15842">
        <w:rPr>
          <w:color w:val="000000"/>
          <w:sz w:val="24"/>
          <w:szCs w:val="24"/>
          <w:lang w:val="ru-RU"/>
        </w:rPr>
        <w:t xml:space="preserve">                  </w:t>
      </w:r>
    </w:p>
    <w:p w:rsidR="006C7864" w:rsidRPr="00A15842" w:rsidRDefault="006C7864" w:rsidP="00B115FF">
      <w:pPr>
        <w:jc w:val="both"/>
        <w:rPr>
          <w:color w:val="000000"/>
          <w:sz w:val="24"/>
          <w:szCs w:val="24"/>
          <w:lang w:val="ru-RU"/>
        </w:rPr>
      </w:pPr>
    </w:p>
    <w:sectPr w:rsidR="006C7864" w:rsidRPr="00A15842"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8F5" w:rsidRDefault="00E718F5">
      <w:r>
        <w:separator/>
      </w:r>
    </w:p>
  </w:endnote>
  <w:endnote w:type="continuationSeparator" w:id="0">
    <w:p w:rsidR="00E718F5" w:rsidRDefault="00E718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194812"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194812"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4226B8">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8F5" w:rsidRDefault="00E718F5">
      <w:r>
        <w:separator/>
      </w:r>
    </w:p>
  </w:footnote>
  <w:footnote w:type="continuationSeparator" w:id="0">
    <w:p w:rsidR="00E718F5" w:rsidRDefault="00E718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1DB78685-D3AC-5538-AAA6-9AAF6B97098C?procedure=96879&amp;backurl=L3Byb2NlZHVyZS9wcm90b2NvbC9lZGl0P3Byb2NlZHVyZUlkPTk2ODc5JnR5cGU9RWxlY3Ryb25pY0F1Y3Rpb25TaW5nbGVSZXF1ZXN0RmluYWxQcm90b2NvbCZjbG9zZWRQYXJ0PTEmaWVmaXg9MTYzNjYxNzE2Mjg4NA==" TargetMode="External"/><Relationship Id="rId4" Type="http://schemas.openxmlformats.org/officeDocument/2006/relationships/settings" Target="settings.xml"/><Relationship Id="rId9" Type="http://schemas.openxmlformats.org/officeDocument/2006/relationships/hyperlink" Target="https://gz.lot-online.ru/etp_front/organisation/view/1DB78685-D3AC-5538-AAA6-9AAF6B97098C?procedure=96879&amp;backurl=L3Byb2NlZHVyZS9wcm90b2NvbC9lZGl0P3Byb2NlZHVyZUlkPTk2ODc5JnR5cGU9RWxlY3Ryb25pY0F1Y3Rpb25TaW5nbGVSZXF1ZXN0RmluYWxQcm90b2NvbCZjbG9zZWRQYXJ0PTEmaWVmaXg9MTYzNjYxNzE2Mjg4N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34C93-4DB1-4D71-8FE4-EB4F4FCCF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947</Words>
  <Characters>5402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6337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2021-11-11T08:14:00Z</cp:lastPrinted>
  <dcterms:created xsi:type="dcterms:W3CDTF">2021-11-11T08:06:00Z</dcterms:created>
  <dcterms:modified xsi:type="dcterms:W3CDTF">2021-11-11T08:24:00Z</dcterms:modified>
</cp:coreProperties>
</file>