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0E4B" w:rsidRDefault="004F3A2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30E4B" w:rsidRDefault="004F3A2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комплекта лодок (2) для объекта «Федеральное государственное бюджетное учреждение профессиональная образовательная организация «Государственное училище (техникум) олимпийского резерва г. Бронницы </w:t>
      </w:r>
      <w:r>
        <w:rPr>
          <w:rFonts w:eastAsia="Times New Roman"/>
          <w:b/>
          <w:bCs/>
          <w:sz w:val="20"/>
          <w:szCs w:val="20"/>
        </w:rPr>
        <w:t>Московской области» Федеральный центр подготовки олимпийского резерва по гребному спорту. 1 этап. База гребного спорта»"</w:t>
      </w:r>
    </w:p>
    <w:p w:rsidR="00930E4B" w:rsidRPr="001A1BE0" w:rsidRDefault="004F3A2F">
      <w:pPr>
        <w:ind w:firstLine="567"/>
        <w:jc w:val="center"/>
        <w:rPr>
          <w:rFonts w:eastAsia="Times New Roman"/>
          <w:b/>
          <w:bCs/>
        </w:rPr>
      </w:pPr>
      <w:r w:rsidRPr="001A1BE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A1BE0">
        <w:rPr>
          <w:rFonts w:eastAsia="Times New Roman"/>
          <w:b/>
          <w:bCs/>
          <w:sz w:val="20"/>
          <w:szCs w:val="20"/>
        </w:rPr>
        <w:t xml:space="preserve"> 0995400000221000045) </w:t>
      </w:r>
    </w:p>
    <w:p w:rsidR="00930E4B" w:rsidRPr="001A1BE0" w:rsidRDefault="00930E4B">
      <w:pPr>
        <w:ind w:firstLine="567"/>
        <w:jc w:val="center"/>
        <w:rPr>
          <w:sz w:val="20"/>
          <w:szCs w:val="20"/>
        </w:rPr>
      </w:pPr>
    </w:p>
    <w:p w:rsidR="00930E4B" w:rsidRPr="001A1BE0" w:rsidRDefault="001A1BE0" w:rsidP="005C7849">
      <w:r>
        <w:rPr>
          <w:rFonts w:eastAsia="Times New Roman"/>
          <w:sz w:val="20"/>
          <w:szCs w:val="20"/>
        </w:rPr>
        <w:t xml:space="preserve">г. Москва </w:t>
      </w:r>
      <w:r w:rsidR="005C7849">
        <w:rPr>
          <w:rFonts w:eastAsia="Times New Roman"/>
          <w:sz w:val="20"/>
          <w:szCs w:val="20"/>
        </w:rPr>
        <w:tab/>
      </w:r>
      <w:r w:rsidR="005C7849">
        <w:rPr>
          <w:rFonts w:eastAsia="Times New Roman"/>
          <w:sz w:val="20"/>
          <w:szCs w:val="20"/>
        </w:rPr>
        <w:tab/>
      </w:r>
      <w:r w:rsidR="005C7849">
        <w:rPr>
          <w:rFonts w:eastAsia="Times New Roman"/>
          <w:sz w:val="20"/>
          <w:szCs w:val="20"/>
        </w:rPr>
        <w:tab/>
      </w:r>
      <w:r w:rsidR="005C7849">
        <w:rPr>
          <w:rFonts w:eastAsia="Times New Roman"/>
          <w:sz w:val="20"/>
          <w:szCs w:val="20"/>
        </w:rPr>
        <w:tab/>
      </w:r>
      <w:r w:rsidR="005C7849">
        <w:rPr>
          <w:rFonts w:eastAsia="Times New Roman"/>
          <w:sz w:val="20"/>
          <w:szCs w:val="20"/>
        </w:rPr>
        <w:tab/>
      </w:r>
      <w:r w:rsidR="005C7849">
        <w:rPr>
          <w:rFonts w:eastAsia="Times New Roman"/>
          <w:sz w:val="20"/>
          <w:szCs w:val="20"/>
        </w:rPr>
        <w:tab/>
      </w:r>
      <w:r w:rsidR="005C7849">
        <w:rPr>
          <w:rFonts w:eastAsia="Times New Roman"/>
          <w:sz w:val="20"/>
          <w:szCs w:val="20"/>
        </w:rPr>
        <w:tab/>
      </w:r>
      <w:r w:rsidR="005C7849">
        <w:rPr>
          <w:rFonts w:eastAsia="Times New Roman"/>
          <w:sz w:val="20"/>
          <w:szCs w:val="20"/>
        </w:rPr>
        <w:tab/>
      </w:r>
      <w:r w:rsidR="005C7849">
        <w:rPr>
          <w:rFonts w:eastAsia="Times New Roman"/>
          <w:sz w:val="20"/>
          <w:szCs w:val="20"/>
        </w:rPr>
        <w:tab/>
      </w:r>
      <w:r w:rsidR="005C7849">
        <w:rPr>
          <w:rFonts w:eastAsia="Times New Roman"/>
          <w:sz w:val="20"/>
          <w:szCs w:val="20"/>
        </w:rPr>
        <w:tab/>
      </w:r>
      <w:r w:rsidR="005C7849">
        <w:rPr>
          <w:rFonts w:eastAsia="Times New Roman"/>
          <w:sz w:val="20"/>
          <w:szCs w:val="20"/>
        </w:rPr>
        <w:tab/>
      </w:r>
      <w:r w:rsidR="004F3A2F" w:rsidRPr="001A1BE0">
        <w:rPr>
          <w:rFonts w:eastAsia="Times New Roman"/>
          <w:sz w:val="20"/>
          <w:szCs w:val="20"/>
        </w:rPr>
        <w:t>11.11.</w:t>
      </w:r>
      <w:r>
        <w:rPr>
          <w:rFonts w:eastAsia="Times New Roman"/>
          <w:sz w:val="20"/>
          <w:szCs w:val="20"/>
        </w:rPr>
        <w:t>20</w:t>
      </w:r>
      <w:r w:rsidR="004F3A2F" w:rsidRPr="001A1BE0">
        <w:rPr>
          <w:rFonts w:eastAsia="Times New Roman"/>
          <w:sz w:val="20"/>
          <w:szCs w:val="20"/>
        </w:rPr>
        <w:t xml:space="preserve">21 </w:t>
      </w:r>
    </w:p>
    <w:p w:rsidR="00930E4B" w:rsidRPr="001A1BE0" w:rsidRDefault="00930E4B">
      <w:pPr>
        <w:ind w:firstLine="567"/>
        <w:rPr>
          <w:rFonts w:eastAsia="Times New Roman"/>
          <w:sz w:val="20"/>
          <w:szCs w:val="20"/>
        </w:rPr>
      </w:pPr>
    </w:p>
    <w:p w:rsidR="00930E4B" w:rsidRPr="001A1BE0" w:rsidRDefault="004F3A2F">
      <w:r>
        <w:rPr>
          <w:rFonts w:eastAsia="Times New Roman"/>
          <w:sz w:val="20"/>
          <w:szCs w:val="20"/>
        </w:rPr>
        <w:t>Организатор</w:t>
      </w:r>
      <w:r w:rsidRPr="001A1B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A1BE0">
        <w:rPr>
          <w:rFonts w:eastAsia="Times New Roman"/>
          <w:sz w:val="20"/>
          <w:szCs w:val="20"/>
        </w:rPr>
        <w:t>: ПУБЛИЧНО-ПРАВОВАЯ КОМПАНИЯ "ЕДИНЫЙ ЗАКАЗЧИК В СФЕРЕ СТРОИТЕЛЬСТВА"</w:t>
      </w:r>
    </w:p>
    <w:p w:rsidR="00930E4B" w:rsidRPr="001A1BE0" w:rsidRDefault="00930E4B">
      <w:pPr>
        <w:rPr>
          <w:rFonts w:eastAsia="Times New Roman"/>
          <w:sz w:val="20"/>
          <w:szCs w:val="20"/>
        </w:rPr>
      </w:pPr>
    </w:p>
    <w:p w:rsidR="00930E4B" w:rsidRPr="001A1BE0" w:rsidRDefault="004F3A2F">
      <w:r w:rsidRPr="001A1BE0">
        <w:rPr>
          <w:rFonts w:eastAsia="Times New Roman"/>
          <w:sz w:val="20"/>
          <w:szCs w:val="20"/>
        </w:rPr>
        <w:t>Заказчик: ПУБЛИЧНО-ПРАВОВАЯ КОМПАНИЯ "ЕДИНЫЙ ЗАКАЗЧИК В СФЕРЕ СТРОИТЕЛЬСТВА"</w:t>
      </w:r>
    </w:p>
    <w:p w:rsidR="00930E4B" w:rsidRPr="001A1BE0" w:rsidRDefault="00930E4B">
      <w:pPr>
        <w:rPr>
          <w:rFonts w:eastAsia="Times New Roman"/>
          <w:sz w:val="20"/>
          <w:szCs w:val="20"/>
        </w:rPr>
      </w:pPr>
    </w:p>
    <w:p w:rsidR="00930E4B" w:rsidRPr="001A1BE0" w:rsidRDefault="004F3A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A1B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A1BE0">
        <w:rPr>
          <w:rFonts w:eastAsia="Times New Roman"/>
          <w:sz w:val="20"/>
          <w:szCs w:val="20"/>
        </w:rPr>
        <w:t>: Поставка комплекта лодок (2) для объекта</w:t>
      </w:r>
      <w:r w:rsidRPr="001A1BE0">
        <w:rPr>
          <w:rFonts w:eastAsia="Times New Roman"/>
          <w:sz w:val="20"/>
          <w:szCs w:val="20"/>
        </w:rPr>
        <w:t xml:space="preserve"> «Федеральное государственное бюджетное учреждение профессиональная образовательная организация «Государственное училище (техникум) олимпийского резерва г. Бронницы Московской области» Федеральный центр подготовки олимпийского резерва по гребному спорту. 1</w:t>
      </w:r>
      <w:r w:rsidRPr="001A1BE0">
        <w:rPr>
          <w:rFonts w:eastAsia="Times New Roman"/>
          <w:sz w:val="20"/>
          <w:szCs w:val="20"/>
        </w:rPr>
        <w:t xml:space="preserve"> этап. База гребного спорта» </w:t>
      </w:r>
    </w:p>
    <w:p w:rsidR="00930E4B" w:rsidRPr="001A1BE0" w:rsidRDefault="00930E4B">
      <w:pPr>
        <w:rPr>
          <w:rFonts w:eastAsia="Times New Roman"/>
          <w:sz w:val="20"/>
          <w:szCs w:val="20"/>
        </w:rPr>
      </w:pPr>
    </w:p>
    <w:p w:rsidR="00930E4B" w:rsidRDefault="004F3A2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211770744825577070100100940013012414</w:t>
      </w:r>
    </w:p>
    <w:p w:rsidR="00930E4B" w:rsidRDefault="00930E4B"/>
    <w:p w:rsidR="00930E4B" w:rsidRDefault="004F3A2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48 434 494,92 руб.</w:t>
      </w:r>
    </w:p>
    <w:p w:rsidR="00930E4B" w:rsidRPr="001A1BE0" w:rsidRDefault="00930E4B">
      <w:pPr>
        <w:rPr>
          <w:rFonts w:eastAsia="Times New Roman"/>
          <w:sz w:val="20"/>
          <w:szCs w:val="20"/>
        </w:rPr>
      </w:pPr>
    </w:p>
    <w:p w:rsidR="00930E4B" w:rsidRDefault="004F3A2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 w:rsidRPr="001A1B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A1BE0">
        <w:rPr>
          <w:rFonts w:eastAsia="Times New Roman"/>
          <w:sz w:val="20"/>
          <w:szCs w:val="20"/>
        </w:rPr>
        <w:t>, %: 0.50</w:t>
      </w:r>
    </w:p>
    <w:p w:rsidR="005C7849" w:rsidRDefault="005C7849"/>
    <w:p w:rsidR="005C7849" w:rsidRPr="005C7849" w:rsidRDefault="005C7849" w:rsidP="005C7849">
      <w:r>
        <w:rPr>
          <w:rFonts w:eastAsia="Times New Roman"/>
          <w:sz w:val="20"/>
          <w:szCs w:val="20"/>
        </w:rPr>
        <w:t>Место</w:t>
      </w:r>
      <w:r w:rsidRPr="001A1B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заседания аукционной комиссии</w:t>
      </w:r>
      <w:r w:rsidRPr="001A1BE0">
        <w:rPr>
          <w:rFonts w:eastAsia="Times New Roman"/>
          <w:sz w:val="20"/>
          <w:szCs w:val="20"/>
        </w:rPr>
        <w:t xml:space="preserve">: </w:t>
      </w:r>
      <w:r>
        <w:rPr>
          <w:rFonts w:eastAsia="Times New Roman"/>
          <w:sz w:val="20"/>
          <w:szCs w:val="20"/>
        </w:rPr>
        <w:t>г.</w:t>
      </w:r>
      <w:r w:rsidRPr="001A1BE0">
        <w:rPr>
          <w:rFonts w:eastAsia="Times New Roman"/>
          <w:sz w:val="20"/>
          <w:szCs w:val="20"/>
        </w:rPr>
        <w:t xml:space="preserve"> Москва, </w:t>
      </w:r>
      <w:r>
        <w:rPr>
          <w:rFonts w:eastAsia="Times New Roman"/>
          <w:sz w:val="20"/>
          <w:szCs w:val="20"/>
        </w:rPr>
        <w:t>Славянская пл.</w:t>
      </w:r>
      <w:r w:rsidRPr="005C7849">
        <w:rPr>
          <w:rFonts w:eastAsia="Times New Roman"/>
          <w:sz w:val="20"/>
          <w:szCs w:val="20"/>
        </w:rPr>
        <w:t xml:space="preserve">, Д. </w:t>
      </w:r>
      <w:r>
        <w:rPr>
          <w:rFonts w:eastAsia="Times New Roman"/>
          <w:sz w:val="20"/>
          <w:szCs w:val="20"/>
        </w:rPr>
        <w:t>4</w:t>
      </w:r>
      <w:bookmarkStart w:id="0" w:name="_GoBack"/>
      <w:bookmarkEnd w:id="0"/>
      <w:r w:rsidRPr="005C7849">
        <w:rPr>
          <w:rFonts w:eastAsia="Times New Roman"/>
          <w:sz w:val="20"/>
          <w:szCs w:val="20"/>
        </w:rPr>
        <w:t>/СТР. 1</w:t>
      </w:r>
    </w:p>
    <w:p w:rsidR="005C7849" w:rsidRPr="005C7849" w:rsidRDefault="005C7849" w:rsidP="005C7849">
      <w:pPr>
        <w:rPr>
          <w:rFonts w:eastAsia="Times New Roman"/>
          <w:sz w:val="20"/>
          <w:szCs w:val="20"/>
        </w:rPr>
      </w:pPr>
    </w:p>
    <w:p w:rsidR="00930E4B" w:rsidRDefault="004F3A2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30E4B">
        <w:tc>
          <w:tcPr>
            <w:tcW w:w="3400" w:type="dxa"/>
            <w:shd w:val="clear" w:color="auto" w:fill="auto"/>
          </w:tcPr>
          <w:p w:rsidR="00930E4B" w:rsidRDefault="004F3A2F">
            <w:proofErr w:type="spellStart"/>
            <w:r>
              <w:rPr>
                <w:sz w:val="20"/>
                <w:szCs w:val="20"/>
                <w:lang w:val="en-US"/>
              </w:rPr>
              <w:t>Предсе</w:t>
            </w:r>
            <w:r>
              <w:rPr>
                <w:sz w:val="20"/>
                <w:szCs w:val="20"/>
                <w:lang w:val="en-US"/>
              </w:rPr>
              <w:t>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30E4B" w:rsidRDefault="004F3A2F">
            <w:proofErr w:type="spellStart"/>
            <w:r>
              <w:rPr>
                <w:sz w:val="20"/>
                <w:szCs w:val="20"/>
                <w:lang w:val="en-US"/>
              </w:rPr>
              <w:t>Дорофеев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30E4B" w:rsidRDefault="004F3A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30E4B">
        <w:tc>
          <w:tcPr>
            <w:tcW w:w="3400" w:type="dxa"/>
            <w:shd w:val="clear" w:color="auto" w:fill="auto"/>
          </w:tcPr>
          <w:p w:rsidR="00930E4B" w:rsidRDefault="004F3A2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30E4B" w:rsidRDefault="004F3A2F">
            <w:r>
              <w:rPr>
                <w:sz w:val="20"/>
                <w:szCs w:val="20"/>
                <w:lang w:val="en-US"/>
              </w:rPr>
              <w:t xml:space="preserve">Акчурина </w:t>
            </w:r>
            <w:proofErr w:type="spellStart"/>
            <w:r>
              <w:rPr>
                <w:sz w:val="20"/>
                <w:szCs w:val="20"/>
                <w:lang w:val="en-US"/>
              </w:rPr>
              <w:t>Камилла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Гельмановна</w:t>
            </w:r>
          </w:p>
        </w:tc>
        <w:tc>
          <w:tcPr>
            <w:tcW w:w="3125" w:type="dxa"/>
            <w:shd w:val="clear" w:color="auto" w:fill="auto"/>
          </w:tcPr>
          <w:p w:rsidR="00930E4B" w:rsidRDefault="004F3A2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30E4B">
        <w:tc>
          <w:tcPr>
            <w:tcW w:w="3400" w:type="dxa"/>
            <w:shd w:val="clear" w:color="auto" w:fill="auto"/>
          </w:tcPr>
          <w:p w:rsidR="00930E4B" w:rsidRDefault="004F3A2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30E4B" w:rsidRDefault="004F3A2F">
            <w:proofErr w:type="spellStart"/>
            <w:r>
              <w:rPr>
                <w:sz w:val="20"/>
                <w:szCs w:val="20"/>
                <w:lang w:val="en-US"/>
              </w:rPr>
              <w:t>Доброхотова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30E4B" w:rsidRDefault="004F3A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30E4B">
        <w:tc>
          <w:tcPr>
            <w:tcW w:w="3400" w:type="dxa"/>
            <w:shd w:val="clear" w:color="auto" w:fill="auto"/>
          </w:tcPr>
          <w:p w:rsidR="00930E4B" w:rsidRDefault="004F3A2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30E4B" w:rsidRDefault="004F3A2F">
            <w:proofErr w:type="spellStart"/>
            <w:r>
              <w:rPr>
                <w:sz w:val="20"/>
                <w:szCs w:val="20"/>
                <w:lang w:val="en-US"/>
              </w:rPr>
              <w:t>Лихвинцев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30E4B" w:rsidRDefault="004F3A2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30E4B">
        <w:tc>
          <w:tcPr>
            <w:tcW w:w="3400" w:type="dxa"/>
            <w:shd w:val="clear" w:color="auto" w:fill="auto"/>
          </w:tcPr>
          <w:p w:rsidR="00930E4B" w:rsidRDefault="004F3A2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30E4B" w:rsidRDefault="004F3A2F">
            <w:proofErr w:type="spellStart"/>
            <w:r>
              <w:rPr>
                <w:sz w:val="20"/>
                <w:szCs w:val="20"/>
                <w:lang w:val="en-US"/>
              </w:rPr>
              <w:t>Третьякова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30E4B" w:rsidRDefault="004F3A2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930E4B" w:rsidRDefault="00930E4B">
      <w:pPr>
        <w:rPr>
          <w:rFonts w:eastAsia="Times New Roman"/>
          <w:sz w:val="20"/>
          <w:szCs w:val="20"/>
        </w:rPr>
      </w:pPr>
    </w:p>
    <w:p w:rsidR="00930E4B" w:rsidRDefault="004F3A2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30E4B" w:rsidRDefault="00930E4B">
      <w:pPr>
        <w:rPr>
          <w:rFonts w:eastAsia="Times New Roman"/>
          <w:sz w:val="20"/>
          <w:szCs w:val="20"/>
        </w:rPr>
      </w:pPr>
    </w:p>
    <w:p w:rsidR="00930E4B" w:rsidRDefault="004F3A2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930E4B" w:rsidRDefault="00930E4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30E4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30E4B" w:rsidRDefault="004F3A2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30E4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30E4B" w:rsidRDefault="004F3A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30E4B" w:rsidRDefault="004F3A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30E4B" w:rsidRDefault="004F3A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930E4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EA-124978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r w:rsidRPr="001A1BE0">
              <w:rPr>
                <w:sz w:val="20"/>
                <w:szCs w:val="20"/>
              </w:rPr>
              <w:t>ОБЩЕСТВО С ОГРАНИЧЕННОЙ ОТВЕТСТВЕННОСТЬЮ "ЕДИНАЯ СТРОИТЕЛЬНАЯ КОМПАНИЯ" / 7713638529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48 192 322,45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30E4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EA-124985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r w:rsidRPr="001A1BE0">
              <w:rPr>
                <w:sz w:val="20"/>
                <w:szCs w:val="20"/>
              </w:rPr>
              <w:t>ОБЩЕСТВО С ОГРАНИЧЕННОЙ ОТВЕТСТВЕННОСТЬЮ "АРХИТЕКТУРНОЕ НАСЛЕДИЕ" / 7842495999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48 192 322,45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30E4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EA-125357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r>
              <w:rPr>
                <w:sz w:val="20"/>
                <w:szCs w:val="20"/>
                <w:lang w:val="en-US"/>
              </w:rPr>
              <w:t xml:space="preserve">ЦАЛЛАГОВ </w:t>
            </w:r>
            <w:r>
              <w:rPr>
                <w:sz w:val="20"/>
                <w:szCs w:val="20"/>
                <w:lang w:val="en-US"/>
              </w:rPr>
              <w:t>АЛЕКСЕЙ ВЛАДИМИРОВИЧ / 501814476250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48 434 494,91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30E4B" w:rsidRDefault="00930E4B">
      <w:pPr>
        <w:rPr>
          <w:rFonts w:eastAsia="Times New Roman"/>
        </w:rPr>
      </w:pPr>
    </w:p>
    <w:p w:rsidR="00930E4B" w:rsidRDefault="00930E4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930E4B">
        <w:tc>
          <w:tcPr>
            <w:tcW w:w="9976" w:type="dxa"/>
            <w:gridSpan w:val="4"/>
            <w:shd w:val="clear" w:color="auto" w:fill="auto"/>
          </w:tcPr>
          <w:p w:rsidR="00930E4B" w:rsidRDefault="004F3A2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30E4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30E4B" w:rsidRDefault="004F3A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30E4B" w:rsidRDefault="004F3A2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30E4B" w:rsidRDefault="004F3A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30E4B" w:rsidRDefault="004F3A2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30E4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A1BE0">
              <w:rPr>
                <w:sz w:val="20"/>
                <w:szCs w:val="20"/>
              </w:rPr>
              <w:t>-124978</w:t>
            </w:r>
          </w:p>
          <w:p w:rsidR="00930E4B" w:rsidRDefault="004F3A2F">
            <w:pPr>
              <w:pStyle w:val="af0"/>
            </w:pPr>
            <w:r w:rsidRPr="001A1BE0">
              <w:rPr>
                <w:sz w:val="20"/>
                <w:szCs w:val="20"/>
              </w:rPr>
              <w:t>ОБЩЕСТВО С ОГРАНИЧЕННОЙ ОТВЕТСТВЕННОСТЬЮ "ЕДИНАЯ СТРОИТЕЛЬНАЯ КОМПАНИЯ"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0E4B" w:rsidRDefault="00930E4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0E4B" w:rsidRDefault="004F3A2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Дорофеев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0E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A1BE0">
              <w:rPr>
                <w:sz w:val="20"/>
                <w:szCs w:val="20"/>
              </w:rPr>
              <w:t>-124978</w:t>
            </w:r>
          </w:p>
          <w:p w:rsidR="00930E4B" w:rsidRDefault="004F3A2F">
            <w:pPr>
              <w:pStyle w:val="af0"/>
            </w:pPr>
            <w:r w:rsidRPr="001A1BE0">
              <w:rPr>
                <w:sz w:val="20"/>
                <w:szCs w:val="20"/>
              </w:rPr>
              <w:t>ОБЩЕСТВО С ОГРАНИЧЕННОЙ ОТВЕТСТВЕННОСТЬЮ "ЕДИНАЯ СТРОИТЕЛЬНАЯ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0E4B" w:rsidRDefault="00930E4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0E4B" w:rsidRDefault="004F3A2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Доброхотова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0E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A1BE0">
              <w:rPr>
                <w:sz w:val="20"/>
                <w:szCs w:val="20"/>
              </w:rPr>
              <w:t>-124978</w:t>
            </w:r>
          </w:p>
          <w:p w:rsidR="00930E4B" w:rsidRDefault="004F3A2F">
            <w:pPr>
              <w:pStyle w:val="af0"/>
            </w:pPr>
            <w:r w:rsidRPr="001A1BE0">
              <w:rPr>
                <w:sz w:val="20"/>
                <w:szCs w:val="20"/>
              </w:rPr>
              <w:t>ОБЩЕСТВО С ОГРАНИЧЕННОЙ ОТВЕТСТВЕННОСТЬЮ "ЕДИНАЯ СТРОИТЕЛЬНАЯ КОМПАНИЯ"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0E4B" w:rsidRDefault="00930E4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0E4B" w:rsidRDefault="004F3A2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Лихвинцев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0E4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A1BE0">
              <w:rPr>
                <w:sz w:val="20"/>
                <w:szCs w:val="20"/>
              </w:rPr>
              <w:t>-124985</w:t>
            </w:r>
          </w:p>
          <w:p w:rsidR="00930E4B" w:rsidRDefault="004F3A2F">
            <w:pPr>
              <w:pStyle w:val="af0"/>
            </w:pPr>
            <w:r w:rsidRPr="001A1BE0">
              <w:rPr>
                <w:sz w:val="20"/>
                <w:szCs w:val="20"/>
              </w:rPr>
              <w:t xml:space="preserve">ОБЩЕСТВО С ОГРАНИЧЕННОЙ </w:t>
            </w:r>
            <w:r w:rsidRPr="001A1BE0">
              <w:rPr>
                <w:sz w:val="20"/>
                <w:szCs w:val="20"/>
              </w:rPr>
              <w:t>ОТВЕТСТВЕННОСТЬЮ "АРХИТЕКТУРНОЕ НАСЛЕДИЕ"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0E4B" w:rsidRDefault="00930E4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0E4B" w:rsidRDefault="004F3A2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Дорофеев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0E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A1BE0">
              <w:rPr>
                <w:sz w:val="20"/>
                <w:szCs w:val="20"/>
              </w:rPr>
              <w:t>-124985</w:t>
            </w:r>
          </w:p>
          <w:p w:rsidR="00930E4B" w:rsidRDefault="004F3A2F">
            <w:pPr>
              <w:pStyle w:val="af0"/>
            </w:pPr>
            <w:r w:rsidRPr="001A1BE0">
              <w:rPr>
                <w:sz w:val="20"/>
                <w:szCs w:val="20"/>
              </w:rPr>
              <w:t>ОБЩЕСТВО С ОГРАНИЧЕННОЙ ОТВЕТСТВЕННОСТЬЮ "АРХИТЕКТУРНОЕ НАСЛЕДИЕ"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0E4B" w:rsidRDefault="00930E4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0E4B" w:rsidRDefault="004F3A2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Доброхотова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0E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A1BE0">
              <w:rPr>
                <w:sz w:val="20"/>
                <w:szCs w:val="20"/>
              </w:rPr>
              <w:t>-124985</w:t>
            </w:r>
          </w:p>
          <w:p w:rsidR="00930E4B" w:rsidRDefault="004F3A2F">
            <w:pPr>
              <w:pStyle w:val="af0"/>
            </w:pPr>
            <w:r w:rsidRPr="001A1BE0">
              <w:rPr>
                <w:sz w:val="20"/>
                <w:szCs w:val="20"/>
              </w:rPr>
              <w:t>ОБЩЕСТВО С ОГРАНИЧЕННОЙ ОТВЕТСТВЕННОСТЬЮ "АРХИТЕКТУРНОЕ НАСЛЕДИЕ"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0E4B" w:rsidRDefault="00930E4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0E4B" w:rsidRDefault="004F3A2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Лихвинцев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0E4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EA-125357</w:t>
            </w:r>
          </w:p>
          <w:p w:rsidR="00930E4B" w:rsidRDefault="004F3A2F">
            <w:pPr>
              <w:pStyle w:val="af0"/>
            </w:pPr>
            <w:r>
              <w:rPr>
                <w:sz w:val="20"/>
                <w:szCs w:val="20"/>
                <w:lang w:val="en-US"/>
              </w:rPr>
              <w:t>ЦАЛЛАГОВ АЛЕКСЕЙ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0E4B" w:rsidRDefault="00930E4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0E4B" w:rsidRDefault="004F3A2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Дорофеев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0E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EA-125357</w:t>
            </w:r>
          </w:p>
          <w:p w:rsidR="00930E4B" w:rsidRDefault="004F3A2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ЦАЛЛАГОВ </w:t>
            </w:r>
            <w:r>
              <w:rPr>
                <w:sz w:val="20"/>
                <w:szCs w:val="20"/>
                <w:lang w:val="en-US"/>
              </w:rPr>
              <w:t>АЛЕКСЕЙ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0E4B" w:rsidRDefault="00930E4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0E4B" w:rsidRDefault="004F3A2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Доброхотова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0E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EA-125357</w:t>
            </w:r>
          </w:p>
          <w:p w:rsidR="00930E4B" w:rsidRDefault="004F3A2F">
            <w:pPr>
              <w:pStyle w:val="af0"/>
            </w:pPr>
            <w:r>
              <w:rPr>
                <w:sz w:val="20"/>
                <w:szCs w:val="20"/>
                <w:lang w:val="en-US"/>
              </w:rPr>
              <w:t>ЦАЛЛАГОВ АЛЕКСЕЙ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0E4B" w:rsidRDefault="00930E4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0E4B" w:rsidRDefault="004F3A2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Лихвинцев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30E4B" w:rsidRDefault="004F3A2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30E4B" w:rsidRDefault="00930E4B">
      <w:pPr>
        <w:rPr>
          <w:sz w:val="20"/>
          <w:szCs w:val="20"/>
        </w:rPr>
      </w:pPr>
    </w:p>
    <w:p w:rsidR="00930E4B" w:rsidRDefault="00930E4B">
      <w:pPr>
        <w:jc w:val="both"/>
        <w:rPr>
          <w:rFonts w:eastAsia="Times New Roman"/>
          <w:sz w:val="20"/>
          <w:szCs w:val="20"/>
          <w:lang w:val="en-US"/>
        </w:rPr>
      </w:pPr>
    </w:p>
    <w:p w:rsidR="00930E4B" w:rsidRDefault="004F3A2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"ЕДИНАЯ СТРОИТЕЛЬНАЯ КОМПАНИЯ", предложивший цену контракта 48 192 322,45 руб.</w:t>
      </w:r>
    </w:p>
    <w:p w:rsidR="00930E4B" w:rsidRDefault="00930E4B">
      <w:pPr>
        <w:jc w:val="both"/>
        <w:rPr>
          <w:rFonts w:eastAsia="Times New Roman"/>
          <w:sz w:val="20"/>
          <w:szCs w:val="20"/>
        </w:rPr>
      </w:pPr>
    </w:p>
    <w:p w:rsidR="00930E4B" w:rsidRDefault="004F3A2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</w:t>
      </w:r>
      <w:r>
        <w:rPr>
          <w:rFonts w:eastAsia="Times New Roman"/>
          <w:sz w:val="20"/>
          <w:szCs w:val="20"/>
        </w:rPr>
        <w:t>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"ЕДИНАЯ</w:t>
      </w:r>
      <w:r>
        <w:rPr>
          <w:rFonts w:eastAsia="Times New Roman"/>
          <w:sz w:val="20"/>
          <w:szCs w:val="20"/>
        </w:rPr>
        <w:t xml:space="preserve"> СТРОИТЕЛЬНАЯ КОМПАНИЯ",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30E4B" w:rsidRDefault="00930E4B">
      <w:pPr>
        <w:jc w:val="both"/>
        <w:rPr>
          <w:rFonts w:eastAsia="Times New Roman"/>
          <w:sz w:val="20"/>
          <w:szCs w:val="20"/>
        </w:rPr>
      </w:pPr>
    </w:p>
    <w:p w:rsidR="00930E4B" w:rsidRDefault="004F3A2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</w:t>
      </w:r>
      <w:r>
        <w:rPr>
          <w:rFonts w:eastAsia="Times New Roman"/>
          <w:sz w:val="20"/>
          <w:szCs w:val="20"/>
        </w:rPr>
        <w:t>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30E4B" w:rsidRDefault="00930E4B">
      <w:pPr>
        <w:jc w:val="both"/>
        <w:rPr>
          <w:rFonts w:eastAsia="Times New Roman"/>
          <w:sz w:val="20"/>
          <w:szCs w:val="20"/>
        </w:rPr>
      </w:pPr>
    </w:p>
    <w:p w:rsidR="00930E4B" w:rsidRDefault="004F3A2F">
      <w:r>
        <w:rPr>
          <w:rFonts w:eastAsia="Times New Roman"/>
          <w:sz w:val="20"/>
          <w:szCs w:val="20"/>
        </w:rPr>
        <w:t>Подписи</w:t>
      </w:r>
    </w:p>
    <w:p w:rsidR="00930E4B" w:rsidRDefault="00930E4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30E4B">
        <w:tc>
          <w:tcPr>
            <w:tcW w:w="3307" w:type="dxa"/>
            <w:shd w:val="clear" w:color="auto" w:fill="auto"/>
            <w:vAlign w:val="bottom"/>
          </w:tcPr>
          <w:p w:rsidR="00930E4B" w:rsidRDefault="004F3A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30E4B" w:rsidRDefault="00930E4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30E4B" w:rsidRDefault="004F3A2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Дорофеев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30E4B">
        <w:tc>
          <w:tcPr>
            <w:tcW w:w="3307" w:type="dxa"/>
            <w:shd w:val="clear" w:color="auto" w:fill="auto"/>
            <w:vAlign w:val="bottom"/>
          </w:tcPr>
          <w:p w:rsidR="00930E4B" w:rsidRDefault="004F3A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30E4B" w:rsidRDefault="00930E4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30E4B" w:rsidRDefault="004F3A2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Доброхотова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30E4B">
        <w:tc>
          <w:tcPr>
            <w:tcW w:w="3307" w:type="dxa"/>
            <w:shd w:val="clear" w:color="auto" w:fill="auto"/>
            <w:vAlign w:val="bottom"/>
          </w:tcPr>
          <w:p w:rsidR="00930E4B" w:rsidRDefault="004F3A2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30E4B" w:rsidRDefault="00930E4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30E4B" w:rsidRDefault="004F3A2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Лихвинцев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</w:tbl>
    <w:p w:rsidR="004F3A2F" w:rsidRDefault="004F3A2F"/>
    <w:sectPr w:rsidR="004F3A2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E4B"/>
    <w:rsid w:val="001A1BE0"/>
    <w:rsid w:val="004F3A2F"/>
    <w:rsid w:val="005C7849"/>
    <w:rsid w:val="00930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A3D76"/>
  <w15:docId w15:val="{778534DE-8F83-469F-AB6D-FA334E6F2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738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Семёнова Светлана Юрьевна</cp:lastModifiedBy>
  <cp:revision>2</cp:revision>
  <dcterms:created xsi:type="dcterms:W3CDTF">2021-11-11T14:23:00Z</dcterms:created>
  <dcterms:modified xsi:type="dcterms:W3CDTF">2021-11-11T14:23:00Z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