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№07-01/797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МНН ИНТЕРФЕРОН АЛЬФА-2B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212463002376646320100100510700000244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37 296,00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8"/>
        <w:gridCol w:w="3287"/>
        <w:gridCol w:w="3181"/>
        <w:gridCol w:w="2371"/>
      </w:tblGrid>
      <w:tr>
        <w:trPr>
          <w:trHeight w:val="285" w:hRule="atLeast"/>
        </w:trPr>
        <w:tc>
          <w:tcPr>
            <w:tcW w:w="9977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EA-126181</w:t>
            </w:r>
          </w:p>
        </w:tc>
        <w:tc>
          <w:tcPr>
            <w:tcW w:w="3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36 922,00 руб.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2</w:t>
            </w:r>
          </w:p>
        </w:tc>
        <w:tc>
          <w:tcPr>
            <w:tcW w:w="3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EA-126345</w:t>
            </w:r>
          </w:p>
        </w:tc>
        <w:tc>
          <w:tcPr>
            <w:tcW w:w="3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3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37 109,00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"ДОНСКОЙ ГОСПИТАЛЬ"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EA-126345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LibreOffice/6.4.5.2$Windows_x86 LibreOffice_project/a726b36747cf2001e06b58ad5db1aa3a9a1872d6</Application>
  <Pages>2</Pages>
  <Words>473</Words>
  <Characters>3887</Characters>
  <CharactersWithSpaces>4216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2021-11-16T10:54:41Z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