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81BA8" w:rsidRDefault="00BB08A8">
      <w:pPr>
        <w:jc w:val="center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</w:rPr>
        <w:t>Номер</w:t>
      </w:r>
      <w:r w:rsidRPr="00281BA8"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>
        <w:rPr>
          <w:rFonts w:eastAsia="Times New Roman"/>
          <w:sz w:val="22"/>
          <w:szCs w:val="22"/>
          <w:lang w:val="en-US"/>
        </w:rPr>
        <w:t xml:space="preserve"> 0145300005221000482</w:t>
      </w:r>
    </w:p>
    <w:p w14:paraId="18CEA208" w14:textId="77777777" w:rsidR="007259B8" w:rsidRDefault="007259B8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1A6806" w:rsidRPr="00024881" w14:paraId="4B3AAC8F" w14:textId="77777777" w:rsidTr="00730FE9">
        <w:tc>
          <w:tcPr>
            <w:tcW w:w="5920" w:type="dxa"/>
            <w:shd w:val="clear" w:color="auto" w:fill="auto"/>
          </w:tcPr>
          <w:p w14:paraId="4E62B7C4" w14:textId="77777777" w:rsidR="001A6806" w:rsidRPr="00024881" w:rsidRDefault="001A6806" w:rsidP="00730FE9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Ленинградская обл.</w:t>
            </w:r>
            <w:r w:rsidRPr="00024881">
              <w:rPr>
                <w:rFonts w:eastAsia="Times New Roman"/>
                <w:color w:val="auto"/>
              </w:rPr>
              <w:t xml:space="preserve">, </w:t>
            </w:r>
            <w:r w:rsidRPr="00024881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3C30BADC" w14:textId="77777777" w:rsidR="001A6806" w:rsidRPr="00024881" w:rsidRDefault="001A6806" w:rsidP="00730FE9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347D6FE6" w14:textId="77777777" w:rsidR="001A6806" w:rsidRPr="00024881" w:rsidRDefault="001A6806" w:rsidP="00730FE9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color w:val="auto"/>
              </w:rPr>
              <w:t xml:space="preserve">                      18 ноября 2021 г.</w:t>
            </w:r>
          </w:p>
        </w:tc>
      </w:tr>
    </w:tbl>
    <w:p w14:paraId="24FADA45" w14:textId="77777777" w:rsidR="001A6806" w:rsidRPr="00024881" w:rsidRDefault="001A6806" w:rsidP="001A6806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024881">
        <w:rPr>
          <w:rFonts w:eastAsia="Times New Roman"/>
          <w:color w:val="auto"/>
        </w:rPr>
        <w:t>Заседание правомочно. Кворум имеется.</w:t>
      </w:r>
    </w:p>
    <w:p w14:paraId="298240F6" w14:textId="146DB8AB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1A6806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A680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A6806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0615FBE8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1A6806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213470308364047030100101190026810412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4E9C06E5" w14:textId="77777777">
        <w:tc>
          <w:tcPr>
            <w:tcW w:w="7729" w:type="dxa"/>
            <w:shd w:val="clear" w:color="auto" w:fill="auto"/>
          </w:tcPr>
          <w:p w14:paraId="36AAB98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60CE9F11" w14:textId="77777777">
        <w:tc>
          <w:tcPr>
            <w:tcW w:w="7729" w:type="dxa"/>
            <w:shd w:val="clear" w:color="auto" w:fill="auto"/>
          </w:tcPr>
          <w:p w14:paraId="52C1686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326DD7B6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B927B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36725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2ECCACF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13B51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817839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91FBC9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1923E5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98DC23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F927A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71FC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46DF007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20F61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F8CF68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DDA080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73123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1C1F92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E6148DE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5355B05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AF197BA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15663E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lastRenderedPageBreak/>
              <w:t>Чернышова Е. О.</w:t>
            </w:r>
          </w:p>
          <w:p w14:paraId="1A44857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A868B4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97F5656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51FD19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0B7ADF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19909EF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71EFAC0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6D6C3438" w14:textId="77777777" w:rsidR="00000000" w:rsidRDefault="001A680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C5ACB4A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A6806">
      <w:rPr>
        <w:sz w:val="22"/>
        <w:szCs w:val="22"/>
      </w:rPr>
      <w:t>393/21а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1A6806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1A6806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1A680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2021-11-18T11:10:00Z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