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№05-01/1464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шкафов управления наружного освещения для автоматической системы управления наружного освещения г. Железногорска Курской области совместимой с действующим программным комплексом"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0744200000221008035)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 09-05/31856)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ГОРОДСКОГО ХОЗЯЙСТВА АДМИНИСТРАЦИИ ГОРОДА ЖЕЛЕЗНОГОРСКА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шкафов управления наружного освещения для автоматической системы управления наружного освещения г. Железногорска Курской области совместимой с действующим программным комплексом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213463302071746330100100380012712244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Купаев Олег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Прокопенко Сергей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Еремина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Баркова Надежда Филипповна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 / 4629029058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2 065 000,00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 / 3123090641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2 082 500,00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Купаев Олег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Сергей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Баркова Надежда Филипповна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Купаев Олег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Сергей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Баркова Надежда Филипповна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"ИНСТИТУТ ВЫСОКИХ ТЕХНОЛОГИЙ БЕЛГОРОДСКОГО ГОСУДАРСТВЕННОГО УНИВЕРСИТЕТА"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Купаев Олег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Прокопенко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Еремина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Баркова Надежда Филипповна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619</Words>
  <Characters>5384</Characters>
  <CharactersWithSpaces>5839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2021-11-19T17:37:41Z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