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8"/>
          <w:szCs w:val="18"/>
        </w:rPr>
      </w:pPr>
      <w:bookmarkStart w:id="0" w:name="_GoBack"/>
      <w:bookmarkEnd w:id="0"/>
      <w:r>
        <w:rPr>
          <w:rFonts w:eastAsia="Times New Roman"/>
          <w:b/>
          <w:bCs/>
          <w:sz w:val="18"/>
          <w:szCs w:val="18"/>
        </w:rPr>
        <w:t xml:space="preserve">Протокол </w:t>
      </w:r>
      <w:r>
        <w:rPr>
          <w:rFonts w:eastAsia="Times New Roman"/>
          <w:b/>
          <w:bCs/>
          <w:sz w:val="18"/>
          <w:szCs w:val="18"/>
        </w:rPr>
        <w:t>№04-01/1153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 </w:t>
      </w:r>
      <w:r>
        <w:rPr>
          <w:rFonts w:eastAsia="Times New Roman"/>
          <w:b/>
          <w:bCs/>
          <w:sz w:val="18"/>
          <w:szCs w:val="18"/>
        </w:rPr>
        <w:t xml:space="preserve">подведения итогов электронного аукциона "Оказание услуг по информационно-технологическому сопровождению программных продуктов системы "1С:Предприятие" ИТС ЦГУ" 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0744200000221008241) </w:t>
      </w:r>
    </w:p>
    <w:p>
      <w:pPr>
        <w:pStyle w:val="Normal"/>
        <w:ind w:firstLine="567"/>
        <w:jc w:val="center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</w:r>
    </w:p>
    <w:p>
      <w:pPr>
        <w:pStyle w:val="Normal"/>
        <w:ind w:firstLine="567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23.11.21 13:36:12 (MSK+00:00)</w:t>
      </w:r>
    </w:p>
    <w:p>
      <w:pPr>
        <w:pStyle w:val="Normal"/>
        <w:ind w:firstLine="567"/>
        <w:rPr>
          <w:rFonts w:eastAsia="Times New Roman"/>
          <w:sz w:val="18"/>
          <w:szCs w:val="18"/>
          <w:lang w:val="en-US"/>
        </w:rPr>
      </w:pPr>
      <w:r>
        <w:rPr>
          <w:rFonts w:eastAsia="Times New Roman"/>
          <w:sz w:val="18"/>
          <w:szCs w:val="18"/>
          <w:lang w:val="en-US"/>
        </w:rPr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Заказчик: ОБЛАСТНОЕ КАЗЕННОЕ УЧРЕЖДЕНИЕ "ЦЕНТР БЮДЖЕТНОГО УЧЕТА"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Оказание услуг по информационно-технологическому сопровождению программных продуктов системы "1С:Предприятие" ИТС ЦГУ 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Идентификационный код закупки: 212463227498046320100100770015829242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4 690 080,00 руб.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Снижение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НМЦК</w:t>
      </w:r>
      <w:r>
        <w:rPr>
          <w:rFonts w:eastAsia="Times New Roman"/>
          <w:sz w:val="18"/>
          <w:szCs w:val="18"/>
          <w:lang w:val="en-US"/>
        </w:rPr>
        <w:t>, %: 0.50</w:t>
      </w:r>
    </w:p>
    <w:p>
      <w:pPr>
        <w:pStyle w:val="Normal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563"/>
        <w:gridCol w:w="4501"/>
        <w:gridCol w:w="4863"/>
      </w:tblGrid>
      <w:tr>
        <w:trPr/>
        <w:tc>
          <w:tcPr>
            <w:tcW w:w="5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50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50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450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Бородина Лидия Владимировна</w:t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450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Замыцкая Ольга Петровна</w:t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4501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Шимаева Аймани Жамаловна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>
      <w:pPr>
        <w:pStyle w:val="Normal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25"/>
        <w:gridCol w:w="5035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об участниках аукциона: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50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EA-127514</w:t>
            </w:r>
          </w:p>
        </w:tc>
        <w:tc>
          <w:tcPr>
            <w:tcW w:w="50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"ИНФОРМАЦИОННЫЕ КОМПЛЕКСЫ, СИСТЕМЫ И ТЕХНОЛОГИИ" / 4629045860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4 666 629,60 руб.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 xml:space="preserve">Идентификационный номер </w:t>
            </w:r>
            <w:r>
              <w:rPr>
                <w:rFonts w:eastAsia="Times New Roman"/>
                <w:sz w:val="16"/>
                <w:szCs w:val="16"/>
                <w:lang w:val="en-US"/>
              </w:rPr>
              <w:t xml:space="preserve">/ </w:t>
            </w:r>
            <w:r>
              <w:rPr>
                <w:rFonts w:eastAsia="Times New Roman"/>
                <w:sz w:val="16"/>
                <w:szCs w:val="16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EA-127514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"ИНФОРМАЦИОННЫЕ КОМПЛЕКСЫ, СИСТЕМЫ И ТЕХНОЛОГИИ"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EA-127514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"ИНФОРМАЦИОННЫЕ КОМПЛЕКСЫ, СИСТЕМЫ И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EA-127514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"ИНФОРМАЦИОННЫЕ КОМПЛЕКСЫ, СИСТЕМЫ И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Бородина Лидия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EA-127514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"ИНФОРМАЦИОННЫЕ КОМПЛЕКСЫ, СИСТЕМЫ И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Замыцкая Ольга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EA-127514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ОБЩЕСТВО С ОГРАНИЧЕННОЙ ОТВЕТСТВЕННОСТЬЮ "ИНФОРМАЦИОННЫЕ КОМПЛЕКСЫ, СИСТЕМЫ И ТЕХНОЛОГИИ"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Шимаева Аймани Жамаловна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  <w:lang w:val="en-US"/>
        </w:rPr>
      </w:pPr>
      <w:r>
        <w:rPr>
          <w:rFonts w:eastAsia="Times New Roman"/>
          <w:sz w:val="18"/>
          <w:szCs w:val="18"/>
          <w:lang w:val="en-US"/>
        </w:rPr>
      </w:r>
    </w:p>
    <w:p>
      <w:pPr>
        <w:pStyle w:val="Normal"/>
        <w:ind w:left="0" w:right="0" w:firstLine="198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ind w:left="0" w:right="0" w:firstLine="198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41"/>
        <w:widowControl w:val="false"/>
        <w:suppressAutoHyphens w:val="true"/>
        <w:bidi w:val="0"/>
        <w:ind w:left="0" w:right="0" w:firstLine="198"/>
        <w:jc w:val="both"/>
        <w:rPr>
          <w:rFonts w:eastAsia="Times New Roman"/>
          <w:sz w:val="18"/>
          <w:szCs w:val="18"/>
        </w:rPr>
      </w:pPr>
      <w:r>
        <w:rPr>
          <w:rFonts w:eastAsia="Times New Roman" w:cs="Times New Roman"/>
          <w:b w:val="false"/>
          <w:bCs w:val="false"/>
          <w:color w:val="000000"/>
          <w:sz w:val="18"/>
          <w:szCs w:val="18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center"/>
        <w:rPr>
          <w:rFonts w:eastAsia="Times New Roman"/>
        </w:rPr>
      </w:pPr>
      <w:r>
        <w:rPr>
          <w:b/>
          <w:bCs/>
          <w:sz w:val="18"/>
          <w:szCs w:val="18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П</w:t>
      </w:r>
      <w:r>
        <w:rPr>
          <w:rFonts w:eastAsia="Times New Roman"/>
          <w:b/>
          <w:bCs/>
          <w:sz w:val="18"/>
          <w:szCs w:val="18"/>
        </w:rPr>
        <w:t>одписи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Бородина Лидия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Замыцкая Ольга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Шимаева Аймани Жамаловна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1</Pages>
  <Words>424</Words>
  <Characters>3292</Characters>
  <CharactersWithSpaces>3638</CharactersWithSpaces>
  <Paragraphs>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2021-11-23T13:38:41Z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