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04-01/1158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"Организация и проведение мероприятия: встреча Губернатора Курской области с одаренными детьми, их родителями и преподавателям"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0744200000221008155)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23.11.21 13:21:02 (MSK+00:00)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ПО КУЛЬТУРЕ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Организация и проведение мероприятия: встреча Губернатора Курской области с одаренными детьми, их родителями и преподавателям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212463200861146320100100130019329244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1 479 301,00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Шеховцова Татьяна Егоровна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Верешак Аркадий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Левина Валентина Петровна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EA-127708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РЕБЦОВСКИЙ ВЛАДИМИР ОЛЕГОВИЧ / 463222677359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1 353 560,33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EA-127225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"ДИДЖИТАЛ ПРАЙД" / 3666244301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1 360 956,84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РЕБЦОВСКИЙ ВЛАДИМИР ОЛЕГОВИЧ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РЕБЦОВСКИЙ ВЛАДИМИР ОЛЕГОВИЧ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РЕБЦОВСКИЙ ВЛАДИМИР ОЛЕГОВИЧ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Шеховцова Татьяна Егоровна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РЕБЦОВСКИЙ ВЛАДИМИР ОЛЕГОВИЧ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Верешак Аркадий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РЕБЦОВСКИЙ ВЛАДИМИР ОЛЕГОВИЧ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Левина Валентина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РЕБЦОВСКИЙ ВЛАДИМИР ОЛЕГОВИЧ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"ДИДЖИТАЛ ПРАЙД"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"ДИДЖИТАЛ ПРАЙД"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"ДИДЖИТАЛ ПРАЙД"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Шеховцова Татьяна Егоровна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"ДИДЖИТАЛ ПРАЙД"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Верешак Аркадий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"ДИДЖИТАЛ ПРАЙД"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Левина Валентина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"ДИДЖИТАЛ ПРАЙД"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Шеховцова Татьяна Егоровна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Верешак Аркадий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Левина Валентина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427</Words>
  <Characters>3419</Characters>
  <CharactersWithSpaces>3716</CharactersWithSpaces>
  <Paragraphs>133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2021-11-23T13:22:26Z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