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9B1" w:rsidRDefault="00E964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79B1" w:rsidRDefault="00E964D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каталок и ширм, для корпуса реабилитации в СПб ГБУЗ «Городская больница №40» в 2021 году" </w:t>
      </w:r>
    </w:p>
    <w:p w:rsidR="00F679B1" w:rsidRDefault="00E964DA">
      <w:pPr>
        <w:ind w:firstLine="567"/>
        <w:jc w:val="center"/>
      </w:pPr>
      <w:r w:rsidRPr="00E964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64DA">
        <w:rPr>
          <w:rFonts w:eastAsia="Times New Roman"/>
          <w:b/>
          <w:bCs/>
          <w:sz w:val="20"/>
          <w:szCs w:val="20"/>
        </w:rPr>
        <w:t xml:space="preserve"> 0372200047721000455) </w:t>
      </w:r>
    </w:p>
    <w:p w:rsidR="00F679B1" w:rsidRPr="00E964DA" w:rsidRDefault="00F679B1">
      <w:pPr>
        <w:ind w:firstLine="567"/>
        <w:jc w:val="center"/>
        <w:rPr>
          <w:sz w:val="20"/>
          <w:szCs w:val="20"/>
        </w:rPr>
      </w:pPr>
    </w:p>
    <w:p w:rsidR="00F679B1" w:rsidRDefault="00E964DA">
      <w:pPr>
        <w:ind w:firstLine="567"/>
        <w:jc w:val="right"/>
      </w:pPr>
      <w:r w:rsidRPr="00E964DA">
        <w:rPr>
          <w:rFonts w:eastAsia="Times New Roman"/>
          <w:sz w:val="20"/>
          <w:szCs w:val="20"/>
        </w:rPr>
        <w:t>25.11.21 10:57:49 (</w:t>
      </w:r>
      <w:r>
        <w:rPr>
          <w:rFonts w:eastAsia="Times New Roman"/>
          <w:sz w:val="20"/>
          <w:szCs w:val="20"/>
          <w:lang w:val="en-US"/>
        </w:rPr>
        <w:t>MSK</w:t>
      </w:r>
      <w:r w:rsidRPr="00E964DA">
        <w:rPr>
          <w:rFonts w:eastAsia="Times New Roman"/>
          <w:sz w:val="20"/>
          <w:szCs w:val="20"/>
        </w:rPr>
        <w:t>+00:00)</w:t>
      </w:r>
    </w:p>
    <w:p w:rsidR="00F679B1" w:rsidRPr="00E964DA" w:rsidRDefault="00F679B1">
      <w:pPr>
        <w:ind w:firstLine="567"/>
        <w:rPr>
          <w:rFonts w:eastAsia="Times New Roman"/>
          <w:sz w:val="20"/>
          <w:szCs w:val="20"/>
        </w:rPr>
      </w:pPr>
    </w:p>
    <w:p w:rsidR="00F679B1" w:rsidRDefault="00E964DA">
      <w:r>
        <w:rPr>
          <w:rFonts w:eastAsia="Times New Roman"/>
          <w:sz w:val="20"/>
          <w:szCs w:val="20"/>
        </w:rPr>
        <w:t>Организатор</w:t>
      </w:r>
      <w:r w:rsidRPr="00E964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4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679B1" w:rsidRPr="00E964DA" w:rsidRDefault="00F679B1">
      <w:pPr>
        <w:rPr>
          <w:rFonts w:eastAsia="Times New Roman"/>
          <w:sz w:val="20"/>
          <w:szCs w:val="20"/>
        </w:rPr>
      </w:pPr>
    </w:p>
    <w:p w:rsidR="00F679B1" w:rsidRDefault="00E964DA">
      <w:r>
        <w:rPr>
          <w:rFonts w:eastAsia="Times New Roman"/>
          <w:sz w:val="20"/>
          <w:szCs w:val="20"/>
        </w:rPr>
        <w:t>Заказчик</w:t>
      </w:r>
      <w:r w:rsidRPr="00E964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</w:t>
      </w:r>
      <w:r w:rsidRPr="00E964DA">
        <w:rPr>
          <w:rFonts w:eastAsia="Times New Roman"/>
          <w:sz w:val="20"/>
          <w:szCs w:val="20"/>
        </w:rPr>
        <w:t>ОГО РАЙОНА"</w:t>
      </w:r>
    </w:p>
    <w:p w:rsidR="00F679B1" w:rsidRPr="00E964DA" w:rsidRDefault="00F679B1">
      <w:pPr>
        <w:rPr>
          <w:rFonts w:eastAsia="Times New Roman"/>
          <w:sz w:val="20"/>
          <w:szCs w:val="20"/>
        </w:rPr>
      </w:pPr>
    </w:p>
    <w:p w:rsidR="00F679B1" w:rsidRPr="00E964DA" w:rsidRDefault="00E964DA" w:rsidP="00E964D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964DA">
        <w:rPr>
          <w:rFonts w:eastAsia="Times New Roman"/>
          <w:b/>
          <w:sz w:val="20"/>
          <w:szCs w:val="20"/>
        </w:rPr>
        <w:t>Поставка медицинского оборудования, в том числе каталок и ширм, для корпуса реабилитации в СПб ГБУЗ «Городская больница №40» в 2021 году</w:t>
      </w:r>
    </w:p>
    <w:p w:rsidR="00F679B1" w:rsidRPr="00E964DA" w:rsidRDefault="00F679B1" w:rsidP="00E964DA">
      <w:pPr>
        <w:jc w:val="both"/>
        <w:rPr>
          <w:rFonts w:eastAsia="Times New Roman"/>
          <w:b/>
          <w:sz w:val="20"/>
          <w:szCs w:val="20"/>
        </w:rPr>
      </w:pPr>
    </w:p>
    <w:p w:rsidR="00F679B1" w:rsidRPr="00E964DA" w:rsidRDefault="00E964DA" w:rsidP="00E964DA">
      <w:pPr>
        <w:jc w:val="both"/>
        <w:rPr>
          <w:b/>
        </w:rPr>
      </w:pPr>
      <w:r w:rsidRPr="00E964DA">
        <w:rPr>
          <w:rFonts w:eastAsia="Times New Roman"/>
          <w:b/>
          <w:sz w:val="20"/>
          <w:szCs w:val="20"/>
        </w:rPr>
        <w:t>Начальная (максимальная) цена контракта: 627 036,03 руб.</w:t>
      </w:r>
    </w:p>
    <w:p w:rsidR="00F679B1" w:rsidRDefault="00F679B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F679B1" w:rsidRPr="00E964DA" w:rsidTr="00E964D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9B1" w:rsidRPr="00E964DA" w:rsidRDefault="00E964DA">
            <w:pPr>
              <w:pStyle w:val="af8"/>
              <w:rPr>
                <w:sz w:val="16"/>
              </w:rPr>
            </w:pPr>
            <w:proofErr w:type="spellStart"/>
            <w:r w:rsidRPr="00E964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679B1" w:rsidRPr="00E964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>Единые требова</w:t>
                  </w:r>
                  <w:r w:rsidRPr="00E964DA">
                    <w:rPr>
                      <w:sz w:val="16"/>
                      <w:szCs w:val="20"/>
                    </w:rPr>
                    <w:t>ния к участникам (в соответствии с частью 1 Статьи 31 Федерального закона № 44-ФЗ)</w:t>
                  </w:r>
                </w:p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964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964D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</w:t>
                  </w:r>
                  <w:r w:rsidRPr="00E964DA">
                    <w:rPr>
                      <w:sz w:val="16"/>
                      <w:szCs w:val="20"/>
                    </w:rPr>
                    <w:t xml:space="preserve"> 31 Закона о контрактной системе требования не установлены</w:t>
                  </w:r>
                </w:p>
              </w:tc>
            </w:tr>
            <w:tr w:rsidR="00F679B1" w:rsidRPr="00E964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E964DA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679B1" w:rsidRPr="00E964DA" w:rsidRDefault="00F679B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679B1" w:rsidRPr="00E964DA" w:rsidTr="00E964D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9B1" w:rsidRPr="00E964DA" w:rsidRDefault="00E964DA">
            <w:pPr>
              <w:pStyle w:val="af8"/>
              <w:rPr>
                <w:sz w:val="16"/>
              </w:rPr>
            </w:pPr>
            <w:proofErr w:type="spellStart"/>
            <w:r w:rsidRPr="00E964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679B1" w:rsidRPr="00E964D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E964DA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964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679B1" w:rsidRPr="00E964D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964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679B1" w:rsidRPr="00E964DA" w:rsidRDefault="00F679B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679B1" w:rsidRPr="00E964DA" w:rsidTr="00E964D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9B1" w:rsidRPr="00E964DA" w:rsidRDefault="00E964DA">
            <w:pPr>
              <w:pStyle w:val="af8"/>
              <w:rPr>
                <w:sz w:val="16"/>
              </w:rPr>
            </w:pPr>
            <w:proofErr w:type="spellStart"/>
            <w:r w:rsidRPr="00E964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679B1" w:rsidRPr="00E964D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679B1" w:rsidRPr="00E964DA" w:rsidRDefault="00E964DA">
                  <w:pPr>
                    <w:jc w:val="both"/>
                    <w:rPr>
                      <w:sz w:val="16"/>
                    </w:rPr>
                  </w:pPr>
                  <w:r w:rsidRPr="00E964DA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E964DA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679B1" w:rsidRPr="00E964DA" w:rsidRDefault="00F679B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F679B1" w:rsidRDefault="00F679B1">
      <w:pPr>
        <w:rPr>
          <w:rFonts w:eastAsia="Times New Roman"/>
          <w:sz w:val="20"/>
          <w:szCs w:val="20"/>
        </w:rPr>
      </w:pPr>
    </w:p>
    <w:p w:rsidR="00F679B1" w:rsidRDefault="00E964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79B1">
        <w:tc>
          <w:tcPr>
            <w:tcW w:w="4960" w:type="dxa"/>
            <w:shd w:val="clear" w:color="auto" w:fill="auto"/>
          </w:tcPr>
          <w:p w:rsidR="00F679B1" w:rsidRDefault="00E964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79B1" w:rsidRDefault="00E964D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679B1">
        <w:tc>
          <w:tcPr>
            <w:tcW w:w="4960" w:type="dxa"/>
            <w:shd w:val="clear" w:color="auto" w:fill="auto"/>
          </w:tcPr>
          <w:p w:rsidR="00F679B1" w:rsidRDefault="00E964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79B1" w:rsidRDefault="00E964D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679B1">
        <w:tc>
          <w:tcPr>
            <w:tcW w:w="4960" w:type="dxa"/>
            <w:shd w:val="clear" w:color="auto" w:fill="auto"/>
          </w:tcPr>
          <w:p w:rsidR="00F679B1" w:rsidRDefault="00E96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79B1" w:rsidRDefault="00E964D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679B1" w:rsidRDefault="00F679B1">
      <w:pPr>
        <w:rPr>
          <w:rFonts w:eastAsia="Times New Roman"/>
          <w:sz w:val="20"/>
          <w:szCs w:val="20"/>
        </w:rPr>
      </w:pPr>
    </w:p>
    <w:p w:rsidR="00F679B1" w:rsidRDefault="00E964D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F679B1" w:rsidRDefault="00F679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679B1">
        <w:tc>
          <w:tcPr>
            <w:tcW w:w="9922" w:type="dxa"/>
            <w:shd w:val="clear" w:color="auto" w:fill="auto"/>
          </w:tcPr>
          <w:p w:rsidR="00F679B1" w:rsidRDefault="00E964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679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EA-129042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617 630,49 руб.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964D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679B1" w:rsidRDefault="00E964DA" w:rsidP="00E964D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679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EA-129084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"ИКАР-СЕРВИС" / 7806121620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620 765,67 руб.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964D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</w:t>
            </w:r>
            <w:r w:rsidRPr="00E964DA">
              <w:rPr>
                <w:sz w:val="20"/>
                <w:szCs w:val="20"/>
              </w:rPr>
              <w:t>лектронном аукционе</w:t>
            </w:r>
          </w:p>
          <w:p w:rsidR="00F679B1" w:rsidRDefault="00E964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679B1" w:rsidRDefault="00E964DA" w:rsidP="00E964D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679B1" w:rsidRPr="00E964DA" w:rsidRDefault="00F679B1">
      <w:pPr>
        <w:jc w:val="both"/>
        <w:rPr>
          <w:rFonts w:eastAsia="Times New Roman"/>
          <w:sz w:val="20"/>
          <w:szCs w:val="20"/>
        </w:rPr>
      </w:pPr>
    </w:p>
    <w:p w:rsidR="00F679B1" w:rsidRDefault="00E964D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</w:t>
      </w:r>
      <w:r>
        <w:rPr>
          <w:rFonts w:eastAsia="Times New Roman"/>
          <w:sz w:val="20"/>
          <w:szCs w:val="20"/>
        </w:rPr>
        <w:t xml:space="preserve">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E964DA">
        <w:rPr>
          <w:rFonts w:eastAsia="Times New Roman"/>
          <w:b/>
          <w:bCs/>
          <w:sz w:val="20"/>
          <w:szCs w:val="20"/>
        </w:rPr>
        <w:t>617 630,49 руб.</w:t>
      </w:r>
    </w:p>
    <w:p w:rsidR="00E964DA" w:rsidRDefault="00E964DA">
      <w:pPr>
        <w:jc w:val="both"/>
      </w:pPr>
    </w:p>
    <w:p w:rsidR="00F679B1" w:rsidRDefault="00E964D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F679B1" w:rsidRDefault="00F679B1">
      <w:pPr>
        <w:rPr>
          <w:rFonts w:eastAsia="Times New Roman"/>
          <w:sz w:val="20"/>
          <w:szCs w:val="20"/>
        </w:rPr>
      </w:pPr>
    </w:p>
    <w:p w:rsidR="00F679B1" w:rsidRDefault="00E964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679B1" w:rsidRDefault="00F679B1">
      <w:pPr>
        <w:rPr>
          <w:rFonts w:eastAsia="Times New Roman"/>
          <w:sz w:val="20"/>
          <w:szCs w:val="20"/>
        </w:rPr>
      </w:pPr>
    </w:p>
    <w:p w:rsidR="00F679B1" w:rsidRDefault="00E964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679B1" w:rsidRDefault="00F679B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679B1">
        <w:tc>
          <w:tcPr>
            <w:tcW w:w="3307" w:type="dxa"/>
            <w:shd w:val="clear" w:color="auto" w:fill="auto"/>
            <w:vAlign w:val="bottom"/>
          </w:tcPr>
          <w:p w:rsidR="00F679B1" w:rsidRDefault="00E96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79B1" w:rsidRDefault="00F679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79B1" w:rsidRDefault="00E96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679B1">
        <w:tc>
          <w:tcPr>
            <w:tcW w:w="3307" w:type="dxa"/>
            <w:shd w:val="clear" w:color="auto" w:fill="auto"/>
            <w:vAlign w:val="bottom"/>
          </w:tcPr>
          <w:p w:rsidR="00F679B1" w:rsidRDefault="00E96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79B1" w:rsidRDefault="00F679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79B1" w:rsidRDefault="00E964D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679B1">
        <w:tc>
          <w:tcPr>
            <w:tcW w:w="3307" w:type="dxa"/>
            <w:shd w:val="clear" w:color="auto" w:fill="auto"/>
            <w:vAlign w:val="bottom"/>
          </w:tcPr>
          <w:p w:rsidR="00F679B1" w:rsidRDefault="00E96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79B1" w:rsidRDefault="00F679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79B1" w:rsidRDefault="00E964D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64DA"/>
    <w:sectPr w:rsidR="00000000" w:rsidSect="00E964DA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64DA">
      <w:r>
        <w:separator/>
      </w:r>
    </w:p>
  </w:endnote>
  <w:endnote w:type="continuationSeparator" w:id="0">
    <w:p w:rsidR="00000000" w:rsidRDefault="00E96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9B1" w:rsidRDefault="00F679B1">
    <w:pPr>
      <w:jc w:val="both"/>
      <w:rPr>
        <w:sz w:val="18"/>
        <w:szCs w:val="18"/>
        <w:vertAlign w:val="superscript"/>
      </w:rPr>
    </w:pPr>
  </w:p>
  <w:p w:rsidR="00F679B1" w:rsidRDefault="00F679B1">
    <w:pPr>
      <w:pStyle w:val="afd"/>
    </w:pPr>
  </w:p>
  <w:p w:rsidR="00F679B1" w:rsidRDefault="00F679B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9B1" w:rsidRDefault="00F679B1"/>
  </w:footnote>
  <w:footnote w:type="continuationSeparator" w:id="0">
    <w:p w:rsidR="00F679B1" w:rsidRDefault="00E964DA">
      <w:r>
        <w:continuationSeparator/>
      </w:r>
    </w:p>
  </w:footnote>
  <w:footnote w:id="1">
    <w:p w:rsidR="00F679B1" w:rsidRDefault="00E964D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B1"/>
    <w:rsid w:val="00E964DA"/>
    <w:rsid w:val="00F6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9YdCC42PUA46hoyQLTfZoeWNuksIA2LSQzmOD4mxaR8=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fSJF4bvMs8RrnR1C5IhPU/RJBCvjd47aiJHH+bBeXMg=</DigestValue>
    </Reference>
  </SignedInfo>
  <SignatureValue>Hb7fbSzXXscGxZNNqASCoX7poCAZEIh2fBSs3ogquX3uiLqm3Ss83cnpNBh/vDNb
t3fIc0O6FhRZfW1F1QI9Ng==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xK99/N8F2smtYPktbxRPq6OvdCk=</DigestValue>
      </Reference>
      <Reference URI="/word/endnotes.xml?ContentType=application/vnd.openxmlformats-officedocument.wordprocessingml.endnotes+xml">
        <DigestMethod Algorithm="http://www.w3.org/2000/09/xmldsig#sha1"/>
        <DigestValue>CZWsKL7S8GhXjxyluFuUHXyA9Zg=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v9/KnJZbUmrnC3BsdvcATynwI5Y=</DigestValue>
      </Reference>
      <Reference URI="/word/footnotes.xml?ContentType=application/vnd.openxmlformats-officedocument.wordprocessingml.footnotes+xml">
        <DigestMethod Algorithm="http://www.w3.org/2000/09/xmldsig#sha1"/>
        <DigestValue>3FyWoGIvCh6Ah1ehOvuMSJpF8ug=</DigestValue>
      </Reference>
      <Reference URI="/word/settings.xml?ContentType=application/vnd.openxmlformats-officedocument.wordprocessingml.settings+xml">
        <DigestMethod Algorithm="http://www.w3.org/2000/09/xmldsig#sha1"/>
        <DigestValue>lJg6zOON1pg+VUQC7rg6ZWPvNBs=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2021-11-25T07:58:51Z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2021-11-25T07:58:51Z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CIFJEsRn8Dzzv2o8+FmUmiHiUOEjs0pUnP6Mt3fB26g=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wHzf6R2qbM1AVOMrl8dbQ+2aQUvWx6CCKGaz3ljaRes=</DigestValue>
    </Reference>
  </SignedInfo>
  <SignatureValue>K0UYFf9nhmM0L0In5X1dABEfKwJgZIRpW/hPCEHfLPpPJkcVbAdoV79h2dKzIrZA
hv4Ltj/SnxnKhkCVUxLx1w==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xK99/N8F2smtYPktbxRPq6OvdCk=</DigestValue>
      </Reference>
      <Reference URI="/word/endnotes.xml?ContentType=application/vnd.openxmlformats-officedocument.wordprocessingml.endnotes+xml">
        <DigestMethod Algorithm="http://www.w3.org/2000/09/xmldsig#sha1"/>
        <DigestValue>CZWsKL7S8GhXjxyluFuUHXyA9Zg=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v9/KnJZbUmrnC3BsdvcATynwI5Y=</DigestValue>
      </Reference>
      <Reference URI="/word/footnotes.xml?ContentType=application/vnd.openxmlformats-officedocument.wordprocessingml.footnotes+xml">
        <DigestMethod Algorithm="http://www.w3.org/2000/09/xmldsig#sha1"/>
        <DigestValue>3FyWoGIvCh6Ah1ehOvuMSJpF8ug=</DigestValue>
      </Reference>
      <Reference URI="/word/settings.xml?ContentType=application/vnd.openxmlformats-officedocument.wordprocessingml.settings+xml">
        <DigestMethod Algorithm="http://www.w3.org/2000/09/xmldsig#sha1"/>
        <DigestValue>lJg6zOON1pg+VUQC7rg6ZWPvNBs=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2021-11-25T07:58:56Z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2021-11-25T07:58:56Z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d3q84Q9WWIoScBW/XItJqwvZoKhQGusJXBOgfjmadBY=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hDDaUkOyAP4Nn+IWk0IZq1J8Wy+YkKbBjmuPaQoJ86E=</DigestValue>
    </Reference>
  </SignedInfo>
  <SignatureValue>H62Qn/OWyxATab81AoyDFl3YSOZre+j2IvgCXb2BSPpLhaxgSIfMW57Qt0uaAUX3
zbb848N/ZK53j2f0R9BHzw==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xK99/N8F2smtYPktbxRPq6OvdCk=</DigestValue>
      </Reference>
      <Reference URI="/word/endnotes.xml?ContentType=application/vnd.openxmlformats-officedocument.wordprocessingml.endnotes+xml">
        <DigestMethod Algorithm="http://www.w3.org/2000/09/xmldsig#sha1"/>
        <DigestValue>CZWsKL7S8GhXjxyluFuUHXyA9Zg=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v9/KnJZbUmrnC3BsdvcATynwI5Y=</DigestValue>
      </Reference>
      <Reference URI="/word/footnotes.xml?ContentType=application/vnd.openxmlformats-officedocument.wordprocessingml.footnotes+xml">
        <DigestMethod Algorithm="http://www.w3.org/2000/09/xmldsig#sha1"/>
        <DigestValue>3FyWoGIvCh6Ah1ehOvuMSJpF8ug=</DigestValue>
      </Reference>
      <Reference URI="/word/settings.xml?ContentType=application/vnd.openxmlformats-officedocument.wordprocessingml.settings+xml">
        <DigestMethod Algorithm="http://www.w3.org/2000/09/xmldsig#sha1"/>
        <DigestValue>lJg6zOON1pg+VUQC7rg6ZWPvNBs=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2021-11-25T07:59:36Z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2021-11-25T07:59:36Z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2021-11-25T07:58:00Z</cp:lastPrinted>
  <dcterms:created xsi:type="dcterms:W3CDTF">2019-08-30T06:11:00Z</dcterms:created>
  <dcterms:modified xsi:type="dcterms:W3CDTF">2021-11-25T07:58:00Z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