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B7A" w:rsidRDefault="00DF6E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D2B7A" w:rsidRDefault="00DF6E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уличных сетевых видеокамер и системы наблюдения"</w:t>
      </w:r>
    </w:p>
    <w:p w:rsidR="007D2B7A" w:rsidRPr="00DF6E31" w:rsidRDefault="00DF6E31">
      <w:pPr>
        <w:ind w:firstLine="567"/>
        <w:jc w:val="center"/>
        <w:rPr>
          <w:rFonts w:eastAsia="Times New Roman"/>
          <w:b/>
          <w:bCs/>
        </w:rPr>
      </w:pPr>
      <w:r w:rsidRPr="00DF6E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6E31">
        <w:rPr>
          <w:rFonts w:eastAsia="Times New Roman"/>
          <w:b/>
          <w:bCs/>
          <w:sz w:val="20"/>
          <w:szCs w:val="20"/>
        </w:rPr>
        <w:t xml:space="preserve"> 0845300015021000721) </w:t>
      </w:r>
    </w:p>
    <w:p w:rsidR="007D2B7A" w:rsidRPr="00DF6E31" w:rsidRDefault="007D2B7A">
      <w:pPr>
        <w:ind w:firstLine="567"/>
        <w:jc w:val="center"/>
        <w:rPr>
          <w:sz w:val="20"/>
          <w:szCs w:val="20"/>
        </w:rPr>
      </w:pPr>
    </w:p>
    <w:p w:rsidR="007D2B7A" w:rsidRPr="00DF6E31" w:rsidRDefault="00DF6E31">
      <w:pPr>
        <w:ind w:firstLine="567"/>
        <w:jc w:val="right"/>
      </w:pPr>
      <w:r w:rsidRPr="00DF6E31">
        <w:rPr>
          <w:rFonts w:eastAsia="Times New Roman"/>
          <w:sz w:val="20"/>
          <w:szCs w:val="20"/>
        </w:rPr>
        <w:t>29.11.21 09:03:13 (</w:t>
      </w:r>
      <w:r>
        <w:rPr>
          <w:rFonts w:eastAsia="Times New Roman"/>
          <w:sz w:val="20"/>
          <w:szCs w:val="20"/>
          <w:lang w:val="en-US"/>
        </w:rPr>
        <w:t>MSK</w:t>
      </w:r>
      <w:r w:rsidRPr="00DF6E31">
        <w:rPr>
          <w:rFonts w:eastAsia="Times New Roman"/>
          <w:sz w:val="20"/>
          <w:szCs w:val="20"/>
        </w:rPr>
        <w:t>+00:00)</w:t>
      </w:r>
    </w:p>
    <w:p w:rsidR="007D2B7A" w:rsidRPr="00DF6E31" w:rsidRDefault="007D2B7A">
      <w:pPr>
        <w:ind w:firstLine="567"/>
        <w:rPr>
          <w:rFonts w:eastAsia="Times New Roman"/>
          <w:sz w:val="20"/>
          <w:szCs w:val="20"/>
        </w:rPr>
      </w:pPr>
    </w:p>
    <w:p w:rsidR="007D2B7A" w:rsidRPr="00DF6E31" w:rsidRDefault="00DF6E31">
      <w:r>
        <w:rPr>
          <w:rFonts w:eastAsia="Times New Roman"/>
          <w:sz w:val="20"/>
          <w:szCs w:val="20"/>
        </w:rPr>
        <w:t>Место</w:t>
      </w:r>
      <w:r w:rsidRPr="00DF6E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6E3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F6E31">
        <w:rPr>
          <w:rFonts w:eastAsia="Times New Roman"/>
          <w:sz w:val="20"/>
          <w:szCs w:val="20"/>
        </w:rPr>
        <w:t>обл</w:t>
      </w:r>
      <w:proofErr w:type="spellEnd"/>
      <w:r w:rsidRPr="00DF6E31">
        <w:rPr>
          <w:rFonts w:eastAsia="Times New Roman"/>
          <w:sz w:val="20"/>
          <w:szCs w:val="20"/>
        </w:rPr>
        <w:t>, Выборг г, ул. Северная, д. 10, оф. 25</w:t>
      </w:r>
    </w:p>
    <w:p w:rsidR="007D2B7A" w:rsidRPr="00DF6E31" w:rsidRDefault="007D2B7A">
      <w:pPr>
        <w:rPr>
          <w:rFonts w:eastAsia="Times New Roman"/>
          <w:sz w:val="20"/>
          <w:szCs w:val="20"/>
        </w:rPr>
      </w:pPr>
    </w:p>
    <w:p w:rsidR="007D2B7A" w:rsidRPr="00DF6E31" w:rsidRDefault="00DF6E31">
      <w:r>
        <w:rPr>
          <w:rFonts w:eastAsia="Times New Roman"/>
          <w:sz w:val="20"/>
          <w:szCs w:val="20"/>
        </w:rPr>
        <w:t>Организатор</w:t>
      </w:r>
      <w:r w:rsidRPr="00DF6E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6E3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D2B7A" w:rsidRPr="00DF6E31" w:rsidRDefault="007D2B7A">
      <w:pPr>
        <w:rPr>
          <w:rFonts w:eastAsia="Times New Roman"/>
          <w:sz w:val="20"/>
          <w:szCs w:val="20"/>
        </w:rPr>
      </w:pPr>
    </w:p>
    <w:p w:rsidR="007D2B7A" w:rsidRPr="00DF6E31" w:rsidRDefault="00DF6E31">
      <w:r w:rsidRPr="00DF6E31">
        <w:rPr>
          <w:rFonts w:eastAsia="Times New Roman"/>
          <w:sz w:val="20"/>
          <w:szCs w:val="20"/>
        </w:rPr>
        <w:t>Заказчик: АДМИНИСТРАЦИЯ МУНИЦИПАЛЬНОГО ОБРА</w:t>
      </w:r>
      <w:r w:rsidRPr="00DF6E31">
        <w:rPr>
          <w:rFonts w:eastAsia="Times New Roman"/>
          <w:sz w:val="20"/>
          <w:szCs w:val="20"/>
        </w:rPr>
        <w:t>ЗОВАНИЯ "ПРИМОРСКОЕ ГОРОДСКОЕ ПОСЕЛЕНИЕ" ВЫБОРГСКОГО РАЙОНА ЛЕНИНГРАДСКОЙ ОБЛАСТИ</w:t>
      </w:r>
    </w:p>
    <w:p w:rsidR="007D2B7A" w:rsidRPr="00DF6E31" w:rsidRDefault="007D2B7A">
      <w:pPr>
        <w:rPr>
          <w:rFonts w:eastAsia="Times New Roman"/>
          <w:sz w:val="20"/>
          <w:szCs w:val="20"/>
        </w:rPr>
      </w:pPr>
    </w:p>
    <w:p w:rsidR="007D2B7A" w:rsidRPr="00DF6E31" w:rsidRDefault="00DF6E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6E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6E31">
        <w:rPr>
          <w:rFonts w:eastAsia="Times New Roman"/>
          <w:sz w:val="20"/>
          <w:szCs w:val="20"/>
        </w:rPr>
        <w:t xml:space="preserve">: Техническое обслуживание уличных сетевых видеокамер и системы наблюдения </w:t>
      </w:r>
    </w:p>
    <w:p w:rsidR="007D2B7A" w:rsidRPr="00DF6E31" w:rsidRDefault="007D2B7A">
      <w:pPr>
        <w:rPr>
          <w:rFonts w:eastAsia="Times New Roman"/>
          <w:sz w:val="20"/>
          <w:szCs w:val="20"/>
        </w:rPr>
      </w:pPr>
    </w:p>
    <w:p w:rsidR="007D2B7A" w:rsidRDefault="00DF6E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213470406370247040100100500013314244</w:t>
      </w:r>
    </w:p>
    <w:p w:rsidR="007D2B7A" w:rsidRDefault="007D2B7A"/>
    <w:p w:rsidR="007D2B7A" w:rsidRDefault="00DF6E31"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контракта: 80 000,00 руб.</w:t>
      </w:r>
    </w:p>
    <w:p w:rsidR="007D2B7A" w:rsidRPr="00DF6E31" w:rsidRDefault="007D2B7A">
      <w:pPr>
        <w:rPr>
          <w:rFonts w:eastAsia="Times New Roman"/>
          <w:sz w:val="20"/>
          <w:szCs w:val="20"/>
        </w:rPr>
      </w:pPr>
    </w:p>
    <w:p w:rsidR="007D2B7A" w:rsidRDefault="00DF6E31">
      <w:r>
        <w:rPr>
          <w:rFonts w:eastAsia="Times New Roman"/>
          <w:sz w:val="20"/>
          <w:szCs w:val="20"/>
        </w:rPr>
        <w:t>Снижение</w:t>
      </w:r>
      <w:r w:rsidRPr="00DF6E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6E31">
        <w:rPr>
          <w:rFonts w:eastAsia="Times New Roman"/>
          <w:sz w:val="20"/>
          <w:szCs w:val="20"/>
        </w:rPr>
        <w:t>, %: 12.50</w:t>
      </w:r>
    </w:p>
    <w:p w:rsidR="007D2B7A" w:rsidRDefault="007D2B7A">
      <w:pPr>
        <w:rPr>
          <w:rFonts w:eastAsia="Times New Roman"/>
          <w:sz w:val="20"/>
          <w:szCs w:val="20"/>
        </w:rPr>
      </w:pPr>
    </w:p>
    <w:p w:rsidR="007D2B7A" w:rsidRDefault="00DF6E3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2B7A">
        <w:tc>
          <w:tcPr>
            <w:tcW w:w="3400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2B7A">
        <w:tc>
          <w:tcPr>
            <w:tcW w:w="3400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2B7A">
        <w:tc>
          <w:tcPr>
            <w:tcW w:w="3400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2B7A">
        <w:tc>
          <w:tcPr>
            <w:tcW w:w="3400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2B7A" w:rsidRDefault="00DF6E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2B7A" w:rsidRDefault="007D2B7A">
      <w:pPr>
        <w:rPr>
          <w:rFonts w:eastAsia="Times New Roman"/>
          <w:sz w:val="20"/>
          <w:szCs w:val="20"/>
        </w:rPr>
      </w:pPr>
    </w:p>
    <w:p w:rsidR="007D2B7A" w:rsidRDefault="00DF6E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2B7A" w:rsidRDefault="007D2B7A">
      <w:pPr>
        <w:rPr>
          <w:rFonts w:eastAsia="Times New Roman"/>
          <w:sz w:val="20"/>
          <w:szCs w:val="20"/>
        </w:rPr>
      </w:pPr>
    </w:p>
    <w:p w:rsidR="007D2B7A" w:rsidRDefault="00DF6E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D2B7A" w:rsidRDefault="007D2B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D2B7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D2B7A" w:rsidRDefault="00DF6E3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D2B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2B7A" w:rsidRDefault="00DF6E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2B7A" w:rsidRDefault="00DF6E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2B7A" w:rsidRDefault="00DF6E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D2B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EA-130754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r w:rsidRPr="00DF6E31">
              <w:rPr>
                <w:sz w:val="20"/>
                <w:szCs w:val="20"/>
              </w:rPr>
              <w:t>ОБЩЕСТВО С ОГРАНИЧЕННОЙ ОТВЕТСТВЕННОСТЬЮ "ПРИОРИТЕТ-МОНИТОРИНГ" / 4704092830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2B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EA-130948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r>
              <w:rPr>
                <w:sz w:val="20"/>
                <w:szCs w:val="20"/>
                <w:lang w:val="en-US"/>
              </w:rPr>
              <w:t xml:space="preserve">БЕЗКУДЕЛИН АНТОН </w:t>
            </w:r>
            <w:r>
              <w:rPr>
                <w:sz w:val="20"/>
                <w:szCs w:val="20"/>
                <w:lang w:val="en-US"/>
              </w:rPr>
              <w:t>АЛЕКСАНДРОВИЧ / 470414815028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70 400,00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D2B7A" w:rsidRDefault="007D2B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D2B7A">
        <w:tc>
          <w:tcPr>
            <w:tcW w:w="9976" w:type="dxa"/>
            <w:gridSpan w:val="4"/>
            <w:shd w:val="clear" w:color="auto" w:fill="auto"/>
          </w:tcPr>
          <w:p w:rsidR="007D2B7A" w:rsidRDefault="00DF6E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D2B7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2B7A" w:rsidRDefault="00DF6E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2B7A" w:rsidRDefault="00DF6E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2B7A" w:rsidRDefault="00DF6E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2B7A" w:rsidRDefault="00DF6E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7D2B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E31">
              <w:rPr>
                <w:sz w:val="20"/>
                <w:szCs w:val="20"/>
              </w:rPr>
              <w:t>-130754</w:t>
            </w:r>
          </w:p>
          <w:p w:rsidR="007D2B7A" w:rsidRDefault="00DF6E31">
            <w:pPr>
              <w:pStyle w:val="af0"/>
            </w:pPr>
            <w:r w:rsidRPr="00DF6E31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B7A" w:rsidRDefault="007D2B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B7A" w:rsidRDefault="00DF6E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B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E31">
              <w:rPr>
                <w:sz w:val="20"/>
                <w:szCs w:val="20"/>
              </w:rPr>
              <w:t>-130754</w:t>
            </w:r>
          </w:p>
          <w:p w:rsidR="007D2B7A" w:rsidRDefault="00DF6E31">
            <w:pPr>
              <w:pStyle w:val="af0"/>
            </w:pPr>
            <w:r w:rsidRPr="00DF6E31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B7A" w:rsidRDefault="007D2B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B7A" w:rsidRDefault="00DF6E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B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E31">
              <w:rPr>
                <w:sz w:val="20"/>
                <w:szCs w:val="20"/>
              </w:rPr>
              <w:t>-130754</w:t>
            </w:r>
          </w:p>
          <w:p w:rsidR="007D2B7A" w:rsidRDefault="00DF6E31">
            <w:pPr>
              <w:pStyle w:val="af0"/>
            </w:pPr>
            <w:r w:rsidRPr="00DF6E31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B7A" w:rsidRDefault="007D2B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B7A" w:rsidRDefault="00DF6E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B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E31">
              <w:rPr>
                <w:sz w:val="20"/>
                <w:szCs w:val="20"/>
              </w:rPr>
              <w:t>-130754</w:t>
            </w:r>
          </w:p>
          <w:p w:rsidR="007D2B7A" w:rsidRDefault="00DF6E31">
            <w:pPr>
              <w:pStyle w:val="af0"/>
            </w:pPr>
            <w:r w:rsidRPr="00DF6E31">
              <w:rPr>
                <w:sz w:val="20"/>
                <w:szCs w:val="20"/>
              </w:rPr>
              <w:t>ОБЩЕСТВО С ОГРАНИЧЕННОЙ ОТВЕТСТВЕННОСТЬЮ "ПРИОРИТЕТ-МОНИТОРИНГ"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B7A" w:rsidRDefault="007D2B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B7A" w:rsidRDefault="00DF6E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B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EA-130948</w:t>
            </w:r>
          </w:p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БЕЗКУДЕЛИН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B7A" w:rsidRDefault="007D2B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B7A" w:rsidRDefault="00DF6E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B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EA-130948</w:t>
            </w:r>
          </w:p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БЕЗКУДЕЛИН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B7A" w:rsidRDefault="007D2B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B7A" w:rsidRDefault="00DF6E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B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EA-130948</w:t>
            </w:r>
          </w:p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БЕЗКУДЕЛИН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B7A" w:rsidRDefault="007D2B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B7A" w:rsidRDefault="00DF6E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B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EA-130948</w:t>
            </w:r>
          </w:p>
          <w:p w:rsidR="007D2B7A" w:rsidRDefault="00DF6E31">
            <w:pPr>
              <w:pStyle w:val="af0"/>
            </w:pPr>
            <w:r>
              <w:rPr>
                <w:sz w:val="20"/>
                <w:szCs w:val="20"/>
                <w:lang w:val="en-US"/>
              </w:rPr>
              <w:t>БЕЗКУДЕЛИН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2B7A" w:rsidRDefault="007D2B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2B7A" w:rsidRDefault="00DF6E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B7A" w:rsidRDefault="00DF6E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2B7A" w:rsidRDefault="007D2B7A">
      <w:pPr>
        <w:jc w:val="both"/>
        <w:rPr>
          <w:rFonts w:eastAsia="Times New Roman"/>
          <w:sz w:val="20"/>
          <w:szCs w:val="20"/>
          <w:lang w:val="en-US"/>
        </w:rPr>
      </w:pPr>
    </w:p>
    <w:p w:rsidR="007D2B7A" w:rsidRDefault="00DF6E3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"ПРИОРИТЕТ-МОНИТОРИНГ", предложивший цену контракта 70 000,00 руб.</w:t>
      </w:r>
    </w:p>
    <w:p w:rsidR="007D2B7A" w:rsidRDefault="007D2B7A">
      <w:pPr>
        <w:jc w:val="both"/>
        <w:rPr>
          <w:rFonts w:eastAsia="Times New Roman"/>
          <w:sz w:val="20"/>
          <w:szCs w:val="20"/>
        </w:rPr>
      </w:pPr>
    </w:p>
    <w:p w:rsidR="007D2B7A" w:rsidRDefault="00DF6E3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</w:t>
      </w:r>
      <w:r>
        <w:rPr>
          <w:rFonts w:eastAsia="Times New Roman"/>
          <w:sz w:val="20"/>
          <w:szCs w:val="20"/>
        </w:rPr>
        <w:t>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"ПРИОРИТЕТ-МОНИТОРИ</w:t>
      </w:r>
      <w:r>
        <w:rPr>
          <w:rFonts w:eastAsia="Times New Roman"/>
          <w:sz w:val="20"/>
          <w:szCs w:val="20"/>
        </w:rPr>
        <w:t>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D2B7A" w:rsidRDefault="007D2B7A">
      <w:pPr>
        <w:jc w:val="both"/>
        <w:rPr>
          <w:rFonts w:eastAsia="Times New Roman"/>
          <w:sz w:val="20"/>
          <w:szCs w:val="20"/>
        </w:rPr>
      </w:pPr>
    </w:p>
    <w:p w:rsidR="007D2B7A" w:rsidRDefault="00DF6E3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2B7A" w:rsidRDefault="007D2B7A">
      <w:pPr>
        <w:jc w:val="both"/>
        <w:rPr>
          <w:rFonts w:eastAsia="Times New Roman"/>
          <w:sz w:val="20"/>
          <w:szCs w:val="20"/>
        </w:rPr>
      </w:pPr>
    </w:p>
    <w:p w:rsidR="007D2B7A" w:rsidRDefault="00DF6E31">
      <w:r>
        <w:rPr>
          <w:rFonts w:eastAsia="Times New Roman"/>
          <w:sz w:val="20"/>
          <w:szCs w:val="20"/>
        </w:rPr>
        <w:t>Подписи</w:t>
      </w:r>
    </w:p>
    <w:p w:rsidR="007D2B7A" w:rsidRDefault="007D2B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D2B7A">
        <w:tc>
          <w:tcPr>
            <w:tcW w:w="3307" w:type="dxa"/>
            <w:shd w:val="clear" w:color="auto" w:fill="auto"/>
            <w:vAlign w:val="bottom"/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2B7A" w:rsidRDefault="007D2B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2B7A" w:rsidRDefault="00DF6E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</w:t>
            </w:r>
            <w:r>
              <w:rPr>
                <w:sz w:val="20"/>
                <w:szCs w:val="20"/>
                <w:lang w:val="en-US"/>
              </w:rPr>
              <w:t>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D2B7A">
        <w:tc>
          <w:tcPr>
            <w:tcW w:w="3307" w:type="dxa"/>
            <w:shd w:val="clear" w:color="auto" w:fill="auto"/>
            <w:vAlign w:val="bottom"/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2B7A" w:rsidRDefault="007D2B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2B7A" w:rsidRDefault="00DF6E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D2B7A">
        <w:tc>
          <w:tcPr>
            <w:tcW w:w="3307" w:type="dxa"/>
            <w:shd w:val="clear" w:color="auto" w:fill="auto"/>
            <w:vAlign w:val="bottom"/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2B7A" w:rsidRDefault="007D2B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2B7A" w:rsidRDefault="00DF6E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D2B7A">
        <w:tc>
          <w:tcPr>
            <w:tcW w:w="3307" w:type="dxa"/>
            <w:shd w:val="clear" w:color="auto" w:fill="auto"/>
            <w:vAlign w:val="bottom"/>
          </w:tcPr>
          <w:p w:rsidR="007D2B7A" w:rsidRDefault="00DF6E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2B7A" w:rsidRDefault="007D2B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D2B7A" w:rsidRDefault="00DF6E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F6E31"/>
    <w:p w:rsidR="00DF6E31" w:rsidRDefault="00DF6E31"/>
    <w:p w:rsidR="00DF6E31" w:rsidRPr="00DF6E31" w:rsidRDefault="00DF6E31">
      <w:pPr>
        <w:rPr>
          <w:sz w:val="22"/>
          <w:szCs w:val="22"/>
        </w:rPr>
      </w:pPr>
      <w:bookmarkStart w:id="0" w:name="_GoBack"/>
      <w:r w:rsidRPr="00DF6E31">
        <w:rPr>
          <w:sz w:val="22"/>
          <w:szCs w:val="22"/>
        </w:rPr>
        <w:t>Заказчик: Администрация МО «Приморское городское поселение»</w:t>
      </w:r>
    </w:p>
    <w:p w:rsidR="00DF6E31" w:rsidRPr="00DF6E31" w:rsidRDefault="00DF6E31">
      <w:pPr>
        <w:rPr>
          <w:sz w:val="22"/>
          <w:szCs w:val="22"/>
        </w:rPr>
      </w:pPr>
    </w:p>
    <w:p w:rsidR="00DF6E31" w:rsidRPr="00DF6E31" w:rsidRDefault="00DF6E31">
      <w:pPr>
        <w:rPr>
          <w:sz w:val="22"/>
          <w:szCs w:val="22"/>
        </w:rPr>
      </w:pPr>
      <w:r w:rsidRPr="00DF6E31">
        <w:rPr>
          <w:sz w:val="22"/>
          <w:szCs w:val="22"/>
        </w:rPr>
        <w:t>Глава администрации ____________Е. В. Шестаков</w:t>
      </w:r>
      <w:bookmarkEnd w:id="0"/>
    </w:p>
    <w:sectPr w:rsidR="00DF6E31" w:rsidRPr="00DF6E31" w:rsidSect="00DF6E31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B7A"/>
    <w:rsid w:val="007D2B7A"/>
    <w:rsid w:val="00DF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5E928"/>
  <w15:docId w15:val="{311D6F3D-FE6E-4780-AC74-9623FE62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636</Words>
  <Characters>3628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2021-11-29T06:04:00Z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