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6A00DA" w:rsidRDefault="001B4B54" w:rsidP="00B7257D">
      <w:pPr>
        <w:pStyle w:val="a4"/>
        <w:rPr>
          <w:sz w:val="24"/>
          <w:szCs w:val="24"/>
        </w:rPr>
      </w:pPr>
      <w:bookmarkStart w:id="0" w:name="_GoBack"/>
      <w:bookmarkEnd w:id="0"/>
      <w:r w:rsidRPr="006A00DA">
        <w:rPr>
          <w:sz w:val="24"/>
          <w:szCs w:val="24"/>
        </w:rPr>
        <w:t xml:space="preserve">Протокол № </w:t>
      </w:r>
      <w:r w:rsidR="00C84A07">
        <w:rPr>
          <w:sz w:val="24"/>
          <w:szCs w:val="24"/>
        </w:rPr>
        <w:t>0105100000821000025</w:t>
      </w:r>
      <w:r w:rsidR="006A00DA" w:rsidRPr="006A00DA">
        <w:rPr>
          <w:sz w:val="24"/>
          <w:szCs w:val="24"/>
        </w:rPr>
        <w:t>-</w:t>
      </w:r>
      <w:r w:rsidR="003E6599">
        <w:rPr>
          <w:sz w:val="24"/>
          <w:szCs w:val="24"/>
        </w:rPr>
        <w:t>1</w:t>
      </w:r>
    </w:p>
    <w:p w:rsidR="002866F0" w:rsidRPr="006A00DA" w:rsidRDefault="003E6599" w:rsidP="00B7257D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рассмотрения единственной заявки на участие </w:t>
      </w:r>
      <w:r>
        <w:rPr>
          <w:b/>
          <w:sz w:val="24"/>
          <w:szCs w:val="24"/>
        </w:rPr>
        <w:t>в электронном аукционе</w:t>
      </w:r>
    </w:p>
    <w:p w:rsidR="001B4B54" w:rsidRPr="006A00DA" w:rsidRDefault="001B4B54" w:rsidP="00B7257D">
      <w:pPr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521"/>
      </w:tblGrid>
      <w:tr w:rsidR="00D27EA3" w:rsidRPr="006A00DA" w:rsidTr="00395E80">
        <w:tc>
          <w:tcPr>
            <w:tcW w:w="3544" w:type="dxa"/>
            <w:vAlign w:val="center"/>
          </w:tcPr>
          <w:p w:rsidR="00D27EA3" w:rsidRPr="006A00DA" w:rsidRDefault="00D27EA3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Наименование </w:t>
            </w:r>
          </w:p>
          <w:p w:rsidR="00D27EA3" w:rsidRPr="006A00DA" w:rsidRDefault="00D27EA3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D27EA3" w:rsidRPr="006A00DA" w:rsidRDefault="00C84A07" w:rsidP="00B7257D">
            <w:pPr>
              <w:jc w:val="both"/>
              <w:rPr>
                <w:sz w:val="24"/>
                <w:szCs w:val="24"/>
              </w:rPr>
            </w:pPr>
            <w:r w:rsidRPr="00C84A07">
              <w:rPr>
                <w:sz w:val="24"/>
                <w:szCs w:val="24"/>
              </w:rPr>
              <w:t>Оказание услуг по информационному сопровождению и обновлению ранее установленной бухгалтерской системы в сфере ИКТ в 2022 году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521" w:type="dxa"/>
            <w:vAlign w:val="center"/>
          </w:tcPr>
          <w:p w:rsidR="00013D37" w:rsidRPr="006A00DA" w:rsidRDefault="00C84A07" w:rsidP="00B725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0105100000821000025</w:t>
            </w:r>
          </w:p>
        </w:tc>
      </w:tr>
      <w:tr w:rsidR="00D10182" w:rsidRPr="006A00DA" w:rsidTr="00395E80">
        <w:tc>
          <w:tcPr>
            <w:tcW w:w="3544" w:type="dxa"/>
          </w:tcPr>
          <w:p w:rsidR="00D10182" w:rsidRPr="006A00DA" w:rsidRDefault="00D10182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D10182" w:rsidRPr="006A00DA" w:rsidRDefault="00C84A07" w:rsidP="00B7257D">
            <w:pPr>
              <w:rPr>
                <w:sz w:val="24"/>
                <w:szCs w:val="24"/>
              </w:rPr>
            </w:pPr>
            <w:r w:rsidRPr="00C84A07">
              <w:rPr>
                <w:sz w:val="24"/>
                <w:szCs w:val="24"/>
                <w:shd w:val="clear" w:color="auto" w:fill="FFFFFF"/>
              </w:rPr>
              <w:t>211081405558408160100100390016202242</w:t>
            </w:r>
          </w:p>
        </w:tc>
      </w:tr>
      <w:tr w:rsidR="00C84A07" w:rsidRPr="006A00DA" w:rsidTr="00395E80">
        <w:trPr>
          <w:trHeight w:val="175"/>
        </w:trPr>
        <w:tc>
          <w:tcPr>
            <w:tcW w:w="3544" w:type="dxa"/>
          </w:tcPr>
          <w:p w:rsidR="00C84A07" w:rsidRPr="006A00DA" w:rsidRDefault="00C84A07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C84A07" w:rsidRPr="00460C4E" w:rsidRDefault="00C84A07" w:rsidP="00C84A07">
            <w:pPr>
              <w:jc w:val="both"/>
              <w:rPr>
                <w:sz w:val="24"/>
                <w:szCs w:val="24"/>
              </w:rPr>
            </w:pPr>
            <w:r w:rsidRPr="005F5557">
              <w:rPr>
                <w:sz w:val="24"/>
                <w:szCs w:val="24"/>
              </w:rPr>
              <w:t>60519,36</w:t>
            </w:r>
            <w:r>
              <w:rPr>
                <w:bCs/>
                <w:sz w:val="24"/>
                <w:szCs w:val="24"/>
              </w:rPr>
              <w:t xml:space="preserve"> (шестьдесят</w:t>
            </w:r>
            <w:r w:rsidRPr="00460C4E">
              <w:rPr>
                <w:bCs/>
                <w:sz w:val="24"/>
                <w:szCs w:val="24"/>
              </w:rPr>
              <w:t xml:space="preserve"> тысяч </w:t>
            </w:r>
            <w:r>
              <w:rPr>
                <w:bCs/>
                <w:sz w:val="24"/>
                <w:szCs w:val="24"/>
              </w:rPr>
              <w:t>пя</w:t>
            </w:r>
            <w:r w:rsidRPr="00460C4E">
              <w:rPr>
                <w:bCs/>
                <w:sz w:val="24"/>
                <w:szCs w:val="24"/>
              </w:rPr>
              <w:t xml:space="preserve">тьсот </w:t>
            </w:r>
            <w:r>
              <w:rPr>
                <w:bCs/>
                <w:sz w:val="24"/>
                <w:szCs w:val="24"/>
              </w:rPr>
              <w:t>девятнадцать</w:t>
            </w:r>
            <w:r w:rsidRPr="00460C4E">
              <w:rPr>
                <w:bCs/>
                <w:sz w:val="24"/>
                <w:szCs w:val="24"/>
              </w:rPr>
              <w:t>)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460C4E">
              <w:rPr>
                <w:bCs/>
                <w:sz w:val="24"/>
                <w:szCs w:val="24"/>
              </w:rPr>
              <w:t xml:space="preserve">руб. </w:t>
            </w:r>
            <w:r>
              <w:rPr>
                <w:bCs/>
                <w:sz w:val="24"/>
                <w:szCs w:val="24"/>
              </w:rPr>
              <w:t xml:space="preserve">36 </w:t>
            </w:r>
            <w:r w:rsidRPr="00460C4E">
              <w:rPr>
                <w:bCs/>
                <w:sz w:val="24"/>
                <w:szCs w:val="24"/>
              </w:rPr>
              <w:t>коп.</w:t>
            </w:r>
          </w:p>
        </w:tc>
      </w:tr>
      <w:tr w:rsidR="00C84A07" w:rsidRPr="00466536" w:rsidTr="00395E80">
        <w:tc>
          <w:tcPr>
            <w:tcW w:w="3544" w:type="dxa"/>
            <w:vAlign w:val="center"/>
          </w:tcPr>
          <w:p w:rsidR="00C84A07" w:rsidRPr="006A00DA" w:rsidRDefault="00C84A07" w:rsidP="00B7257D">
            <w:pPr>
              <w:rPr>
                <w:rStyle w:val="label"/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C84A07" w:rsidRPr="00466536" w:rsidRDefault="00C84A07" w:rsidP="00B7257D">
            <w:pPr>
              <w:rPr>
                <w:sz w:val="24"/>
                <w:szCs w:val="24"/>
              </w:rPr>
            </w:pPr>
            <w:r w:rsidRPr="00466536">
              <w:rPr>
                <w:sz w:val="24"/>
                <w:szCs w:val="24"/>
                <w:lang w:val="en-US"/>
              </w:rPr>
              <w:t>http</w:t>
            </w:r>
            <w:r w:rsidRPr="00466536">
              <w:rPr>
                <w:sz w:val="24"/>
                <w:szCs w:val="24"/>
              </w:rPr>
              <w:t>://</w:t>
            </w:r>
            <w:r w:rsidRPr="00466536">
              <w:rPr>
                <w:sz w:val="24"/>
                <w:szCs w:val="24"/>
                <w:lang w:val="en-US"/>
              </w:rPr>
              <w:t>gz</w:t>
            </w:r>
            <w:r w:rsidRPr="00466536">
              <w:rPr>
                <w:sz w:val="24"/>
                <w:szCs w:val="24"/>
              </w:rPr>
              <w:t>.</w:t>
            </w:r>
            <w:r w:rsidRPr="00466536">
              <w:rPr>
                <w:sz w:val="24"/>
                <w:szCs w:val="24"/>
                <w:lang w:val="en-US"/>
              </w:rPr>
              <w:t>lot</w:t>
            </w:r>
            <w:r w:rsidRPr="00466536">
              <w:rPr>
                <w:sz w:val="24"/>
                <w:szCs w:val="24"/>
              </w:rPr>
              <w:t>-</w:t>
            </w:r>
            <w:r w:rsidRPr="00466536">
              <w:rPr>
                <w:sz w:val="24"/>
                <w:szCs w:val="24"/>
                <w:lang w:val="en-US"/>
              </w:rPr>
              <w:t>online</w:t>
            </w:r>
            <w:r w:rsidRPr="00466536">
              <w:rPr>
                <w:sz w:val="24"/>
                <w:szCs w:val="24"/>
              </w:rPr>
              <w:t>.</w:t>
            </w:r>
            <w:r w:rsidRPr="00466536">
              <w:rPr>
                <w:sz w:val="24"/>
                <w:szCs w:val="24"/>
                <w:lang w:val="en-US"/>
              </w:rPr>
              <w:t>ru</w:t>
            </w:r>
          </w:p>
        </w:tc>
      </w:tr>
      <w:tr w:rsidR="00C84A07" w:rsidRPr="006A00DA" w:rsidTr="00395E80">
        <w:trPr>
          <w:trHeight w:val="381"/>
        </w:trPr>
        <w:tc>
          <w:tcPr>
            <w:tcW w:w="3544" w:type="dxa"/>
            <w:vAlign w:val="center"/>
          </w:tcPr>
          <w:p w:rsidR="00C84A07" w:rsidRPr="006A00DA" w:rsidRDefault="00C84A07" w:rsidP="00B7257D">
            <w:pPr>
              <w:rPr>
                <w:sz w:val="24"/>
                <w:szCs w:val="24"/>
                <w:lang w:val="en-US"/>
              </w:rPr>
            </w:pPr>
            <w:r w:rsidRPr="006A00DA">
              <w:rPr>
                <w:sz w:val="24"/>
                <w:szCs w:val="24"/>
              </w:rPr>
              <w:t>Дата заседания</w:t>
            </w:r>
          </w:p>
        </w:tc>
        <w:tc>
          <w:tcPr>
            <w:tcW w:w="6521" w:type="dxa"/>
            <w:vAlign w:val="center"/>
          </w:tcPr>
          <w:p w:rsidR="00C84A07" w:rsidRPr="006A00DA" w:rsidRDefault="00C84A07" w:rsidP="00C84A07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29</w:t>
            </w:r>
            <w:r w:rsidRPr="006A00DA">
              <w:rPr>
                <w:sz w:val="24"/>
                <w:szCs w:val="24"/>
              </w:rPr>
              <w:t xml:space="preserve">» </w:t>
            </w:r>
            <w:r>
              <w:rPr>
                <w:sz w:val="24"/>
                <w:szCs w:val="24"/>
              </w:rPr>
              <w:t>ноября</w:t>
            </w:r>
            <w:r w:rsidRPr="006A00DA">
              <w:rPr>
                <w:sz w:val="24"/>
                <w:szCs w:val="24"/>
              </w:rPr>
              <w:t xml:space="preserve"> 202</w:t>
            </w:r>
            <w:r>
              <w:rPr>
                <w:sz w:val="24"/>
                <w:szCs w:val="24"/>
              </w:rPr>
              <w:t>1</w:t>
            </w:r>
            <w:r w:rsidRPr="006A00DA">
              <w:rPr>
                <w:sz w:val="24"/>
                <w:szCs w:val="24"/>
              </w:rPr>
              <w:t xml:space="preserve"> г.</w:t>
            </w:r>
          </w:p>
        </w:tc>
      </w:tr>
      <w:tr w:rsidR="00C84A07" w:rsidRPr="006A00DA" w:rsidTr="00395E80">
        <w:trPr>
          <w:trHeight w:val="427"/>
        </w:trPr>
        <w:tc>
          <w:tcPr>
            <w:tcW w:w="3544" w:type="dxa"/>
            <w:vAlign w:val="center"/>
          </w:tcPr>
          <w:p w:rsidR="00C84A07" w:rsidRPr="006A00DA" w:rsidRDefault="00C84A07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C84A07" w:rsidRPr="006A00DA" w:rsidRDefault="00C84A07" w:rsidP="00B7257D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Верховный Суд  Республики Калмыкия </w:t>
            </w:r>
          </w:p>
          <w:p w:rsidR="00C84A07" w:rsidRPr="006A00DA" w:rsidRDefault="00C84A07" w:rsidP="00B7257D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358009, Республика Калмыкия, г. Элиста, ул. Пушкина, д. 31</w:t>
            </w:r>
          </w:p>
        </w:tc>
      </w:tr>
    </w:tbl>
    <w:p w:rsidR="008D3AB7" w:rsidRDefault="008D3AB7" w:rsidP="00B7257D">
      <w:pPr>
        <w:autoSpaceDE w:val="0"/>
        <w:autoSpaceDN w:val="0"/>
        <w:adjustRightInd w:val="0"/>
        <w:ind w:firstLine="709"/>
        <w:jc w:val="both"/>
        <w:rPr>
          <w:b/>
          <w:bCs/>
          <w:kern w:val="32"/>
          <w:sz w:val="24"/>
          <w:szCs w:val="24"/>
        </w:rPr>
      </w:pPr>
    </w:p>
    <w:p w:rsidR="00C84A07" w:rsidRPr="00C87B79" w:rsidRDefault="00A32E68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447D22">
        <w:rPr>
          <w:b/>
          <w:bCs/>
          <w:sz w:val="24"/>
          <w:szCs w:val="24"/>
        </w:rPr>
        <w:t xml:space="preserve">Присутствующие: </w:t>
      </w:r>
      <w:r w:rsidR="00C84A07" w:rsidRPr="00C87B79">
        <w:rPr>
          <w:bCs/>
          <w:kern w:val="32"/>
          <w:sz w:val="24"/>
          <w:szCs w:val="24"/>
        </w:rPr>
        <w:t>Председатель, 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 от 8 июня 2020 г. № 31-п (далее – Единая комиссия):</w:t>
      </w:r>
    </w:p>
    <w:p w:rsidR="00C84A07" w:rsidRPr="00C87B79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C87B79">
        <w:rPr>
          <w:bCs/>
          <w:kern w:val="32"/>
          <w:sz w:val="24"/>
          <w:szCs w:val="24"/>
          <w:u w:val="single"/>
        </w:rPr>
        <w:t>Председатель Единой комиссии</w:t>
      </w:r>
      <w:r w:rsidRPr="00C87B79">
        <w:rPr>
          <w:bCs/>
          <w:kern w:val="32"/>
          <w:sz w:val="24"/>
          <w:szCs w:val="24"/>
        </w:rPr>
        <w:t>:</w:t>
      </w:r>
    </w:p>
    <w:p w:rsidR="00C84A07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C87B79">
        <w:rPr>
          <w:bCs/>
          <w:kern w:val="32"/>
          <w:sz w:val="24"/>
          <w:szCs w:val="24"/>
        </w:rPr>
        <w:t>Литовкин В.В.</w:t>
      </w:r>
    </w:p>
    <w:p w:rsidR="00C84A07" w:rsidRPr="00C87B79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C87B79">
        <w:rPr>
          <w:bCs/>
          <w:kern w:val="32"/>
          <w:sz w:val="24"/>
          <w:szCs w:val="24"/>
          <w:u w:val="single"/>
        </w:rPr>
        <w:t>Члены Единой комиссии</w:t>
      </w:r>
      <w:r w:rsidRPr="00C87B79">
        <w:rPr>
          <w:bCs/>
          <w:kern w:val="32"/>
          <w:sz w:val="24"/>
          <w:szCs w:val="24"/>
        </w:rPr>
        <w:t>:</w:t>
      </w:r>
    </w:p>
    <w:p w:rsidR="00C84A07" w:rsidRPr="00C87B79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C87B79">
        <w:rPr>
          <w:bCs/>
          <w:kern w:val="32"/>
          <w:sz w:val="24"/>
          <w:szCs w:val="24"/>
        </w:rPr>
        <w:t>Саранов В.С.</w:t>
      </w:r>
    </w:p>
    <w:p w:rsidR="00C84A07" w:rsidRPr="00C87B79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Адьяев С.В.</w:t>
      </w:r>
    </w:p>
    <w:p w:rsidR="00C84A07" w:rsidRPr="00C87B79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C87B79">
        <w:rPr>
          <w:bCs/>
          <w:kern w:val="32"/>
          <w:sz w:val="24"/>
          <w:szCs w:val="24"/>
          <w:u w:val="single"/>
        </w:rPr>
        <w:t>Секретарь Единой комисии</w:t>
      </w:r>
      <w:r w:rsidRPr="00C87B79">
        <w:rPr>
          <w:bCs/>
          <w:kern w:val="32"/>
          <w:sz w:val="24"/>
          <w:szCs w:val="24"/>
        </w:rPr>
        <w:t>:</w:t>
      </w:r>
    </w:p>
    <w:p w:rsidR="00C84A07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C87B79">
        <w:rPr>
          <w:bCs/>
          <w:kern w:val="32"/>
          <w:sz w:val="24"/>
          <w:szCs w:val="24"/>
        </w:rPr>
        <w:t>Убушаева Г.В.</w:t>
      </w:r>
    </w:p>
    <w:p w:rsidR="00C84A07" w:rsidRPr="00016E7C" w:rsidRDefault="00C84A07" w:rsidP="00C84A07">
      <w:pPr>
        <w:spacing w:line="276" w:lineRule="auto"/>
        <w:ind w:firstLine="708"/>
        <w:jc w:val="both"/>
        <w:rPr>
          <w:rFonts w:eastAsia="Calibri"/>
          <w:sz w:val="24"/>
          <w:szCs w:val="24"/>
        </w:rPr>
      </w:pPr>
      <w:r w:rsidRPr="00016E7C">
        <w:rPr>
          <w:sz w:val="24"/>
          <w:szCs w:val="24"/>
        </w:rPr>
        <w:t xml:space="preserve">На заседании присутствуют </w:t>
      </w:r>
      <w:r>
        <w:rPr>
          <w:sz w:val="24"/>
          <w:szCs w:val="24"/>
        </w:rPr>
        <w:t>4</w:t>
      </w:r>
      <w:r w:rsidRPr="00016E7C">
        <w:rPr>
          <w:sz w:val="24"/>
          <w:szCs w:val="24"/>
        </w:rPr>
        <w:t xml:space="preserve"> (</w:t>
      </w:r>
      <w:r>
        <w:rPr>
          <w:sz w:val="24"/>
          <w:szCs w:val="24"/>
        </w:rPr>
        <w:t>Четыре</w:t>
      </w:r>
      <w:r w:rsidRPr="00016E7C">
        <w:rPr>
          <w:sz w:val="24"/>
          <w:szCs w:val="24"/>
        </w:rPr>
        <w:t>) член</w:t>
      </w:r>
      <w:r>
        <w:rPr>
          <w:sz w:val="24"/>
          <w:szCs w:val="24"/>
        </w:rPr>
        <w:t>а</w:t>
      </w:r>
      <w:r w:rsidRPr="00016E7C">
        <w:rPr>
          <w:sz w:val="24"/>
          <w:szCs w:val="24"/>
        </w:rPr>
        <w:t xml:space="preserve"> Единой комиссии. Кворум обеспечен. В соответствии с частью 8 статьи </w:t>
      </w:r>
      <w:r w:rsidRPr="00016E7C">
        <w:rPr>
          <w:spacing w:val="-1"/>
          <w:sz w:val="24"/>
          <w:szCs w:val="24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016E7C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016E7C">
        <w:rPr>
          <w:spacing w:val="-3"/>
          <w:sz w:val="24"/>
          <w:szCs w:val="24"/>
        </w:rPr>
        <w:t>правомочно</w:t>
      </w:r>
      <w:r w:rsidRPr="00016E7C">
        <w:rPr>
          <w:rFonts w:eastAsia="Calibri"/>
          <w:sz w:val="24"/>
          <w:szCs w:val="24"/>
        </w:rPr>
        <w:t>.</w:t>
      </w:r>
    </w:p>
    <w:p w:rsidR="00AA0B4A" w:rsidRPr="006A00DA" w:rsidRDefault="00AA0B4A" w:rsidP="00C84A07">
      <w:pPr>
        <w:jc w:val="both"/>
        <w:rPr>
          <w:rFonts w:eastAsia="Calibri"/>
          <w:sz w:val="24"/>
          <w:szCs w:val="24"/>
        </w:rPr>
      </w:pPr>
    </w:p>
    <w:p w:rsidR="001B4B54" w:rsidRPr="006A00DA" w:rsidRDefault="001B4B54" w:rsidP="00B7257D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</w:p>
    <w:p w:rsidR="00C40708" w:rsidRPr="00C40708" w:rsidRDefault="00C40708" w:rsidP="00B7257D">
      <w:pPr>
        <w:ind w:firstLine="709"/>
        <w:jc w:val="both"/>
        <w:rPr>
          <w:sz w:val="24"/>
          <w:szCs w:val="24"/>
        </w:rPr>
      </w:pPr>
      <w:r w:rsidRPr="00C40708">
        <w:rPr>
          <w:sz w:val="24"/>
          <w:szCs w:val="24"/>
        </w:rPr>
        <w:t xml:space="preserve">1. Рассмотрение единственной заявки на участие в аукционе в электронной форме (извещение № </w:t>
      </w:r>
      <w:r w:rsidR="00C84A07">
        <w:rPr>
          <w:sz w:val="24"/>
          <w:szCs w:val="24"/>
        </w:rPr>
        <w:t>0105100000821000025</w:t>
      </w:r>
      <w:r w:rsidRPr="00C40708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C40708" w:rsidRPr="00C40708" w:rsidRDefault="00C40708" w:rsidP="00B7257D">
      <w:pPr>
        <w:ind w:firstLine="709"/>
        <w:jc w:val="both"/>
        <w:rPr>
          <w:sz w:val="24"/>
          <w:szCs w:val="24"/>
        </w:rPr>
      </w:pPr>
      <w:r w:rsidRPr="00C40708">
        <w:rPr>
          <w:sz w:val="24"/>
          <w:szCs w:val="24"/>
        </w:rPr>
        <w:t>2. 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 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названного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1B4B54" w:rsidRPr="006A00DA" w:rsidRDefault="001B4B54" w:rsidP="00B7257D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6A00DA" w:rsidRDefault="00B157E2" w:rsidP="00B7257D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Получение заявок:</w:t>
      </w:r>
      <w:r w:rsidR="002A5F0A">
        <w:rPr>
          <w:b/>
          <w:sz w:val="24"/>
          <w:szCs w:val="24"/>
        </w:rPr>
        <w:t xml:space="preserve"> </w:t>
      </w:r>
      <w:r w:rsidR="007C5BC0">
        <w:rPr>
          <w:sz w:val="24"/>
          <w:szCs w:val="24"/>
        </w:rPr>
        <w:t>На момент окончания срока подачи заявок до 0</w:t>
      </w:r>
      <w:r w:rsidR="0026081D">
        <w:rPr>
          <w:sz w:val="24"/>
          <w:szCs w:val="24"/>
        </w:rPr>
        <w:t>8</w:t>
      </w:r>
      <w:r w:rsidR="007C5BC0">
        <w:rPr>
          <w:sz w:val="24"/>
          <w:szCs w:val="24"/>
        </w:rPr>
        <w:t xml:space="preserve">:00 (время московское) </w:t>
      </w:r>
      <w:r w:rsidR="00B7257D" w:rsidRPr="00E14411">
        <w:rPr>
          <w:sz w:val="24"/>
          <w:szCs w:val="24"/>
        </w:rPr>
        <w:t>2</w:t>
      </w:r>
      <w:r w:rsidR="00DA4831">
        <w:rPr>
          <w:sz w:val="24"/>
          <w:szCs w:val="24"/>
        </w:rPr>
        <w:t>6</w:t>
      </w:r>
      <w:r w:rsidR="00B7257D" w:rsidRPr="00E14411">
        <w:rPr>
          <w:sz w:val="24"/>
          <w:szCs w:val="24"/>
        </w:rPr>
        <w:t xml:space="preserve"> </w:t>
      </w:r>
      <w:r w:rsidR="00DA4831">
        <w:rPr>
          <w:sz w:val="24"/>
          <w:szCs w:val="24"/>
        </w:rPr>
        <w:t>но</w:t>
      </w:r>
      <w:r w:rsidR="00B7257D" w:rsidRPr="00E14411">
        <w:rPr>
          <w:sz w:val="24"/>
          <w:szCs w:val="24"/>
        </w:rPr>
        <w:t>ября 2021 года</w:t>
      </w:r>
      <w:r w:rsidR="007C5BC0">
        <w:rPr>
          <w:sz w:val="24"/>
          <w:szCs w:val="24"/>
        </w:rPr>
        <w:t xml:space="preserve"> подан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</w:t>
      </w:r>
      <w:r w:rsidR="00C40708">
        <w:rPr>
          <w:sz w:val="24"/>
          <w:szCs w:val="24"/>
        </w:rPr>
        <w:t>1</w:t>
      </w:r>
      <w:r w:rsidR="007C5BC0">
        <w:rPr>
          <w:sz w:val="24"/>
          <w:szCs w:val="24"/>
        </w:rPr>
        <w:t xml:space="preserve"> (</w:t>
      </w:r>
      <w:r w:rsidR="00C40708">
        <w:rPr>
          <w:sz w:val="24"/>
          <w:szCs w:val="24"/>
        </w:rPr>
        <w:t>Одна</w:t>
      </w:r>
      <w:r w:rsidR="007C5BC0">
        <w:rPr>
          <w:sz w:val="24"/>
          <w:szCs w:val="24"/>
        </w:rPr>
        <w:t>) заявк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от участник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закупки с идентификационным номер</w:t>
      </w:r>
      <w:r w:rsidR="00C40708">
        <w:rPr>
          <w:sz w:val="24"/>
          <w:szCs w:val="24"/>
        </w:rPr>
        <w:t>ом</w:t>
      </w:r>
      <w:r w:rsidR="007C5BC0">
        <w:rPr>
          <w:sz w:val="24"/>
          <w:szCs w:val="24"/>
        </w:rPr>
        <w:t xml:space="preserve"> «</w:t>
      </w:r>
      <w:r w:rsidR="00DA4831" w:rsidRPr="00DA4831">
        <w:rPr>
          <w:sz w:val="24"/>
          <w:szCs w:val="24"/>
        </w:rPr>
        <w:t>EA-129115</w:t>
      </w:r>
      <w:r w:rsidR="00C40708">
        <w:rPr>
          <w:sz w:val="24"/>
          <w:szCs w:val="24"/>
        </w:rPr>
        <w:t>».</w:t>
      </w:r>
    </w:p>
    <w:p w:rsidR="00C40708" w:rsidRDefault="00C40708" w:rsidP="00B7257D">
      <w:pPr>
        <w:tabs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Единая комиссия в соответствии с ч. 1 ст. 71 Федерального закона № 44-ФЗ провела рассмотрение обеих частей заявки, а также информации и электронных документов, предусмотренных частью 11 статьи 24.1 Федерального закона № 44-ФЗ, на соответствие </w:t>
      </w:r>
      <w:r>
        <w:rPr>
          <w:sz w:val="24"/>
          <w:szCs w:val="24"/>
        </w:rPr>
        <w:lastRenderedPageBreak/>
        <w:t>требованиям Федерального закона № 44-ФЗ  и документации об электронном аукционе, и приняла следующее решение</w:t>
      </w:r>
      <w:r w:rsidR="00B716EB">
        <w:rPr>
          <w:sz w:val="24"/>
          <w:szCs w:val="24"/>
        </w:rPr>
        <w:t>.</w:t>
      </w:r>
    </w:p>
    <w:p w:rsidR="00B716EB" w:rsidRDefault="00B716EB" w:rsidP="00B7257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 По результатам рассмотрения первой части заявк</w:t>
      </w:r>
      <w:r w:rsidR="00DA4831">
        <w:rPr>
          <w:sz w:val="24"/>
          <w:szCs w:val="24"/>
        </w:rPr>
        <w:t xml:space="preserve">и с идентификационным номером </w:t>
      </w:r>
      <w:r>
        <w:rPr>
          <w:sz w:val="24"/>
          <w:szCs w:val="24"/>
        </w:rPr>
        <w:t>«</w:t>
      </w:r>
      <w:r w:rsidR="00DA4831" w:rsidRPr="00DA4831">
        <w:rPr>
          <w:sz w:val="24"/>
          <w:szCs w:val="24"/>
        </w:rPr>
        <w:t>EA-129115</w:t>
      </w:r>
      <w:r>
        <w:rPr>
          <w:sz w:val="24"/>
          <w:szCs w:val="24"/>
        </w:rPr>
        <w:t>»:</w:t>
      </w:r>
    </w:p>
    <w:p w:rsidR="00012912" w:rsidRDefault="00B716EB" w:rsidP="00B7257D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1.1.  Признать первую часть заявки на участие в электронном аукционе участника закупки с идентификационным номером «</w:t>
      </w:r>
      <w:r w:rsidR="00DA4831" w:rsidRPr="00DA4831">
        <w:rPr>
          <w:sz w:val="24"/>
          <w:szCs w:val="24"/>
        </w:rPr>
        <w:t>EA-129115</w:t>
      </w:r>
      <w:r>
        <w:rPr>
          <w:sz w:val="24"/>
          <w:szCs w:val="24"/>
        </w:rPr>
        <w:t xml:space="preserve">»,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Федерального закона № 44-ФЗ и документации об электронном аукционе (извещение № </w:t>
      </w:r>
      <w:r w:rsidR="00C84A07">
        <w:rPr>
          <w:sz w:val="24"/>
          <w:szCs w:val="24"/>
        </w:rPr>
        <w:t>0105100000821000025</w:t>
      </w:r>
      <w:r w:rsidR="007C5BC0">
        <w:rPr>
          <w:sz w:val="24"/>
          <w:szCs w:val="24"/>
        </w:rPr>
        <w:t>)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C84A07" w:rsidTr="00C84A07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84A07" w:rsidRDefault="00C84A07" w:rsidP="00C84A07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«за» - «4»</w:t>
            </w:r>
            <w:r w:rsidRPr="00486D90">
              <w:rPr>
                <w:b/>
                <w:bCs/>
                <w:sz w:val="24"/>
                <w:szCs w:val="24"/>
              </w:rPr>
              <w:t xml:space="preserve"> (</w:t>
            </w:r>
            <w:r>
              <w:rPr>
                <w:b/>
                <w:bCs/>
                <w:sz w:val="24"/>
                <w:szCs w:val="24"/>
              </w:rPr>
              <w:t>Четыре</w:t>
            </w:r>
            <w:r w:rsidRPr="00486D90">
              <w:rPr>
                <w:b/>
                <w:bCs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 xml:space="preserve">члена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84A07" w:rsidTr="00C84A0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84A07" w:rsidTr="00C84A0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  <w:r>
              <w:rPr>
                <w:bCs/>
                <w:kern w:val="32"/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84A07" w:rsidTr="00C84A07">
        <w:trPr>
          <w:trHeight w:val="2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8D3AB7" w:rsidRDefault="008D3AB7" w:rsidP="00B7257D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4C69B4" w:rsidRPr="006A00DA" w:rsidRDefault="00B716EB" w:rsidP="00B7257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DA4831" w:rsidRPr="00DA4831">
        <w:rPr>
          <w:sz w:val="24"/>
          <w:szCs w:val="24"/>
        </w:rPr>
        <w:t>EA-129115</w:t>
      </w:r>
      <w:r w:rsidR="004C69B4" w:rsidRPr="006A00DA">
        <w:rPr>
          <w:sz w:val="24"/>
          <w:szCs w:val="24"/>
        </w:rPr>
        <w:t xml:space="preserve">» поступила от </w:t>
      </w:r>
      <w:r w:rsidR="00AD21BC" w:rsidRPr="00DA4831">
        <w:rPr>
          <w:sz w:val="24"/>
          <w:szCs w:val="24"/>
        </w:rPr>
        <w:t>Обществ</w:t>
      </w:r>
      <w:r w:rsidR="00AD21BC">
        <w:rPr>
          <w:sz w:val="24"/>
          <w:szCs w:val="24"/>
        </w:rPr>
        <w:t>а</w:t>
      </w:r>
      <w:r w:rsidR="00AD21BC" w:rsidRPr="00DA4831">
        <w:rPr>
          <w:sz w:val="24"/>
          <w:szCs w:val="24"/>
        </w:rPr>
        <w:t xml:space="preserve"> </w:t>
      </w:r>
      <w:r w:rsidR="00AD21BC">
        <w:rPr>
          <w:sz w:val="24"/>
          <w:szCs w:val="24"/>
        </w:rPr>
        <w:t>с</w:t>
      </w:r>
      <w:r w:rsidR="00AD21BC" w:rsidRPr="00DA4831">
        <w:rPr>
          <w:sz w:val="24"/>
          <w:szCs w:val="24"/>
        </w:rPr>
        <w:t xml:space="preserve"> </w:t>
      </w:r>
      <w:r w:rsidR="00AD21BC">
        <w:rPr>
          <w:sz w:val="24"/>
          <w:szCs w:val="24"/>
        </w:rPr>
        <w:t>ограниченной о</w:t>
      </w:r>
      <w:r w:rsidR="00AD21BC" w:rsidRPr="00DA4831">
        <w:rPr>
          <w:sz w:val="24"/>
          <w:szCs w:val="24"/>
        </w:rPr>
        <w:t>тветственностью</w:t>
      </w:r>
      <w:r w:rsidR="00AD21BC">
        <w:rPr>
          <w:sz w:val="24"/>
          <w:szCs w:val="24"/>
        </w:rPr>
        <w:t xml:space="preserve"> «АЮ»</w:t>
      </w:r>
      <w:r w:rsidR="00B7257D" w:rsidRPr="00827C1B">
        <w:rPr>
          <w:sz w:val="24"/>
          <w:szCs w:val="24"/>
        </w:rPr>
        <w:t xml:space="preserve"> </w:t>
      </w:r>
      <w:r w:rsidR="00827C1B" w:rsidRPr="00827C1B">
        <w:rPr>
          <w:sz w:val="24"/>
          <w:szCs w:val="24"/>
        </w:rPr>
        <w:t>(далее –</w:t>
      </w:r>
      <w:r w:rsidR="00AD21BC">
        <w:rPr>
          <w:sz w:val="24"/>
          <w:szCs w:val="24"/>
        </w:rPr>
        <w:t xml:space="preserve"> ООО «АЮ»</w:t>
      </w:r>
      <w:r w:rsidR="00827C1B" w:rsidRPr="00827C1B">
        <w:rPr>
          <w:sz w:val="24"/>
          <w:szCs w:val="24"/>
        </w:rPr>
        <w:t>)</w:t>
      </w:r>
    </w:p>
    <w:p w:rsidR="00C141E2" w:rsidRPr="006A00DA" w:rsidRDefault="00C141E2" w:rsidP="00B7257D">
      <w:pPr>
        <w:ind w:firstLine="709"/>
        <w:rPr>
          <w:sz w:val="24"/>
          <w:szCs w:val="24"/>
        </w:rPr>
      </w:pPr>
    </w:p>
    <w:tbl>
      <w:tblPr>
        <w:tblW w:w="101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471"/>
        <w:gridCol w:w="2410"/>
        <w:gridCol w:w="1701"/>
        <w:gridCol w:w="2127"/>
      </w:tblGrid>
      <w:tr w:rsidR="004C69B4" w:rsidRPr="006A00DA" w:rsidTr="003F0831">
        <w:trPr>
          <w:trHeight w:hRule="exact" w:val="1166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471" w:type="dxa"/>
            <w:tcMar>
              <w:left w:w="28" w:type="dxa"/>
              <w:right w:w="28" w:type="dxa"/>
            </w:tcMar>
          </w:tcPr>
          <w:p w:rsidR="004C69B4" w:rsidRPr="006A00DA" w:rsidRDefault="004C69B4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410" w:type="dxa"/>
            <w:tcMar>
              <w:left w:w="28" w:type="dxa"/>
              <w:right w:w="28" w:type="dxa"/>
            </w:tcMar>
          </w:tcPr>
          <w:p w:rsidR="004C69B4" w:rsidRPr="006A00DA" w:rsidRDefault="004C69B4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4C69B4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4C69B4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827C1B" w:rsidRPr="006A00DA" w:rsidTr="003F0831">
        <w:trPr>
          <w:trHeight w:hRule="exact" w:val="1351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827C1B" w:rsidRPr="006A00DA" w:rsidRDefault="00AD21BC" w:rsidP="00B7257D">
            <w:pPr>
              <w:rPr>
                <w:sz w:val="24"/>
                <w:szCs w:val="24"/>
              </w:rPr>
            </w:pPr>
            <w:r w:rsidRPr="00DA4831">
              <w:rPr>
                <w:sz w:val="24"/>
                <w:szCs w:val="24"/>
              </w:rPr>
              <w:t>EA-129115</w:t>
            </w:r>
          </w:p>
        </w:tc>
        <w:tc>
          <w:tcPr>
            <w:tcW w:w="2471" w:type="dxa"/>
            <w:tcMar>
              <w:left w:w="28" w:type="dxa"/>
              <w:right w:w="28" w:type="dxa"/>
            </w:tcMar>
          </w:tcPr>
          <w:p w:rsidR="00827C1B" w:rsidRDefault="00AD21BC" w:rsidP="00B7257D">
            <w:pPr>
              <w:rPr>
                <w:sz w:val="24"/>
                <w:szCs w:val="24"/>
              </w:rPr>
            </w:pPr>
            <w:r w:rsidRPr="00AD21BC">
              <w:rPr>
                <w:sz w:val="24"/>
                <w:szCs w:val="24"/>
              </w:rPr>
              <w:t>ООО «АЮ»</w:t>
            </w:r>
          </w:p>
        </w:tc>
        <w:tc>
          <w:tcPr>
            <w:tcW w:w="2410" w:type="dxa"/>
            <w:tcMar>
              <w:left w:w="28" w:type="dxa"/>
              <w:right w:w="28" w:type="dxa"/>
            </w:tcMar>
          </w:tcPr>
          <w:p w:rsidR="00827C1B" w:rsidRPr="00AD21BC" w:rsidRDefault="00AD21BC" w:rsidP="00B7257D">
            <w:pPr>
              <w:rPr>
                <w:sz w:val="24"/>
                <w:szCs w:val="24"/>
              </w:rPr>
            </w:pPr>
            <w:r w:rsidRPr="00AD21BC">
              <w:rPr>
                <w:sz w:val="24"/>
                <w:szCs w:val="24"/>
              </w:rPr>
              <w:t>358009, г. Элиста, ул. Пушкина, д.20, оф.408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827C1B" w:rsidRDefault="00AD21BC" w:rsidP="00B7257D">
            <w:pPr>
              <w:ind w:left="34" w:right="-89"/>
              <w:rPr>
                <w:sz w:val="24"/>
                <w:szCs w:val="24"/>
              </w:rPr>
            </w:pPr>
            <w:r w:rsidRPr="00AD21BC">
              <w:rPr>
                <w:sz w:val="24"/>
                <w:szCs w:val="24"/>
              </w:rPr>
              <w:t>78472237867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827C1B" w:rsidRPr="00AD21BC" w:rsidRDefault="00AD21BC" w:rsidP="00B7257D">
            <w:pPr>
              <w:rPr>
                <w:sz w:val="24"/>
                <w:szCs w:val="24"/>
              </w:rPr>
            </w:pPr>
            <w:r w:rsidRPr="00AD21BC">
              <w:rPr>
                <w:sz w:val="24"/>
                <w:szCs w:val="24"/>
              </w:rPr>
              <w:t>0814142780</w:t>
            </w:r>
            <w:r w:rsidR="00827C1B" w:rsidRPr="00AD21BC">
              <w:rPr>
                <w:sz w:val="24"/>
                <w:szCs w:val="24"/>
              </w:rPr>
              <w:t xml:space="preserve">/ </w:t>
            </w:r>
            <w:r w:rsidRPr="00AD21BC">
              <w:rPr>
                <w:sz w:val="24"/>
                <w:szCs w:val="24"/>
              </w:rPr>
              <w:t>081601001</w:t>
            </w:r>
          </w:p>
        </w:tc>
      </w:tr>
    </w:tbl>
    <w:p w:rsidR="004C69B4" w:rsidRPr="006A00DA" w:rsidRDefault="004C69B4" w:rsidP="00B7257D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Сведения о</w:t>
      </w:r>
      <w:r w:rsidR="001E7076">
        <w:rPr>
          <w:sz w:val="24"/>
          <w:szCs w:val="24"/>
        </w:rPr>
        <w:t>б</w:t>
      </w:r>
      <w:r w:rsidRPr="006A00DA">
        <w:rPr>
          <w:sz w:val="24"/>
          <w:szCs w:val="24"/>
        </w:rPr>
        <w:t xml:space="preserve"> </w:t>
      </w:r>
      <w:r w:rsidR="00AD21BC" w:rsidRPr="00AD21BC">
        <w:rPr>
          <w:sz w:val="24"/>
          <w:szCs w:val="24"/>
        </w:rPr>
        <w:t>ООО «АЮ»</w:t>
      </w:r>
      <w:r w:rsidRPr="006A00DA">
        <w:rPr>
          <w:sz w:val="24"/>
          <w:szCs w:val="24"/>
        </w:rPr>
        <w:t xml:space="preserve"> в реестре недобросовестных поставщиков отсутствуют.</w:t>
      </w:r>
    </w:p>
    <w:p w:rsidR="004C69B4" w:rsidRPr="006A00DA" w:rsidRDefault="004C69B4" w:rsidP="00B7257D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Единая комиссия в соответствии с ч.1 ст. 69 Федерального закона № 44-ФЗ провела рассмотрение второй части заявки на участие </w:t>
      </w:r>
      <w:r w:rsidR="00AD21BC">
        <w:rPr>
          <w:sz w:val="24"/>
          <w:szCs w:val="24"/>
        </w:rPr>
        <w:t xml:space="preserve">в аукционе в электронной форме </w:t>
      </w:r>
      <w:r w:rsidR="00AD21BC" w:rsidRPr="00AD21BC">
        <w:rPr>
          <w:sz w:val="24"/>
          <w:szCs w:val="24"/>
        </w:rPr>
        <w:t>ООО «АЮ»</w:t>
      </w:r>
      <w:r w:rsidR="008204D4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на соответствие требованиям Федерального закона № 44-ФЗ и документации об электронном аукционе, а также информации о</w:t>
      </w:r>
      <w:r w:rsidR="001E7076">
        <w:rPr>
          <w:sz w:val="24"/>
          <w:szCs w:val="24"/>
        </w:rPr>
        <w:t>б</w:t>
      </w:r>
      <w:r w:rsidRPr="006A00DA">
        <w:rPr>
          <w:sz w:val="24"/>
          <w:szCs w:val="24"/>
        </w:rPr>
        <w:t xml:space="preserve"> </w:t>
      </w:r>
      <w:r w:rsidR="00AD21BC" w:rsidRPr="00AD21BC">
        <w:rPr>
          <w:sz w:val="24"/>
          <w:szCs w:val="24"/>
        </w:rPr>
        <w:t>ООО «АЮ»</w:t>
      </w:r>
      <w:r w:rsidRPr="006A00DA"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r w:rsidR="008D7A2F" w:rsidRPr="008D7A2F">
        <w:rPr>
          <w:sz w:val="24"/>
          <w:szCs w:val="24"/>
        </w:rPr>
        <w:t>gz.lot-online.ru</w:t>
      </w:r>
      <w:r w:rsidRPr="006A00DA">
        <w:rPr>
          <w:sz w:val="24"/>
          <w:szCs w:val="24"/>
        </w:rPr>
        <w:t xml:space="preserve"> в сети «Интернет», и приняла следующее решение:</w:t>
      </w:r>
    </w:p>
    <w:p w:rsidR="004C69B4" w:rsidRPr="00C84A07" w:rsidRDefault="00B716EB" w:rsidP="00B7257D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C84A07">
        <w:rPr>
          <w:sz w:val="24"/>
          <w:szCs w:val="24"/>
        </w:rPr>
        <w:t>0105100000821000025</w:t>
      </w:r>
      <w:r w:rsidR="004C69B4" w:rsidRPr="006A00DA">
        <w:rPr>
          <w:sz w:val="24"/>
          <w:szCs w:val="24"/>
        </w:rPr>
        <w:t xml:space="preserve">) </w:t>
      </w:r>
      <w:r w:rsidR="00AD21BC" w:rsidRPr="00AD21BC">
        <w:rPr>
          <w:sz w:val="24"/>
          <w:szCs w:val="24"/>
        </w:rPr>
        <w:t>ООО «АЮ»</w:t>
      </w:r>
      <w:r w:rsidR="00171E67" w:rsidRPr="006A00DA">
        <w:rPr>
          <w:b/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C84A07" w:rsidTr="00C84A07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84A07" w:rsidRDefault="00C84A07" w:rsidP="00C84A07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«за» - «4»</w:t>
            </w:r>
            <w:r w:rsidRPr="00486D90">
              <w:rPr>
                <w:b/>
                <w:bCs/>
                <w:sz w:val="24"/>
                <w:szCs w:val="24"/>
              </w:rPr>
              <w:t xml:space="preserve"> (</w:t>
            </w:r>
            <w:r>
              <w:rPr>
                <w:b/>
                <w:bCs/>
                <w:sz w:val="24"/>
                <w:szCs w:val="24"/>
              </w:rPr>
              <w:t>Четыре</w:t>
            </w:r>
            <w:r w:rsidRPr="00486D90">
              <w:rPr>
                <w:b/>
                <w:bCs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 xml:space="preserve">члена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84A07" w:rsidTr="00C84A0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84A07" w:rsidTr="00C84A0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  <w:r>
              <w:rPr>
                <w:bCs/>
                <w:kern w:val="32"/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84A07" w:rsidTr="00C84A07">
        <w:trPr>
          <w:trHeight w:val="2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A32E68" w:rsidRDefault="00A32E68" w:rsidP="00B7257D">
      <w:pPr>
        <w:ind w:firstLine="709"/>
        <w:jc w:val="both"/>
        <w:rPr>
          <w:bCs/>
          <w:sz w:val="24"/>
          <w:szCs w:val="24"/>
          <w:lang w:val="en-US"/>
        </w:rPr>
      </w:pPr>
    </w:p>
    <w:p w:rsidR="00491333" w:rsidRPr="006A00DA" w:rsidRDefault="00491333" w:rsidP="00B725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t>РЕШИЛИ:</w:t>
      </w:r>
    </w:p>
    <w:p w:rsidR="00491333" w:rsidRPr="006A00DA" w:rsidRDefault="00557CC0" w:rsidP="00B725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1.</w:t>
      </w:r>
      <w:r w:rsidR="008D3AB7" w:rsidRPr="008D3AB7">
        <w:rPr>
          <w:sz w:val="24"/>
          <w:szCs w:val="24"/>
        </w:rPr>
        <w:t xml:space="preserve"> В соответствии с ч. 16 ст. 66 Федерального закона № 44-ФЗ признать электронный аукцион на право заключения государственного контракта </w:t>
      </w:r>
      <w:r w:rsidR="00AD21BC">
        <w:rPr>
          <w:sz w:val="24"/>
          <w:szCs w:val="24"/>
        </w:rPr>
        <w:t>на о</w:t>
      </w:r>
      <w:r w:rsidR="00AD21BC" w:rsidRPr="00C84A07">
        <w:rPr>
          <w:sz w:val="24"/>
          <w:szCs w:val="24"/>
        </w:rPr>
        <w:t>казание услуг по информационному сопровождению и обновлению ранее установленной бухгалтерской системы в сфере ИКТ в 2022 году</w:t>
      </w:r>
      <w:r w:rsidR="00786A2B" w:rsidRPr="00786A2B">
        <w:rPr>
          <w:sz w:val="24"/>
          <w:szCs w:val="24"/>
        </w:rPr>
        <w:t xml:space="preserve"> </w:t>
      </w:r>
      <w:r w:rsidR="008D3AB7" w:rsidRPr="008D3AB7">
        <w:rPr>
          <w:sz w:val="24"/>
          <w:szCs w:val="24"/>
        </w:rPr>
        <w:t>(извещение № </w:t>
      </w:r>
      <w:r w:rsidR="00C84A07">
        <w:rPr>
          <w:sz w:val="24"/>
          <w:szCs w:val="24"/>
        </w:rPr>
        <w:t>0105100000821000025</w:t>
      </w:r>
      <w:r w:rsidR="008D3AB7" w:rsidRPr="008D3AB7">
        <w:rPr>
          <w:sz w:val="24"/>
          <w:szCs w:val="24"/>
        </w:rPr>
        <w:t>) несостоявшимся, в связи с тем, что по окончании срока подачи заявок на участие в электронном аукционе подана только одна заявка.</w:t>
      </w:r>
    </w:p>
    <w:p w:rsidR="008D3AB7" w:rsidRDefault="00557CC0" w:rsidP="00B725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</w:t>
      </w:r>
      <w:r w:rsidR="008D3AB7">
        <w:rPr>
          <w:sz w:val="24"/>
          <w:szCs w:val="24"/>
        </w:rPr>
        <w:t xml:space="preserve"> В соответствии с п. 4 ч. 1 ст. 71 Федерального закона № 44-ФЗ заключить контракт </w:t>
      </w:r>
      <w:r w:rsidR="00AD21BC">
        <w:rPr>
          <w:sz w:val="24"/>
          <w:szCs w:val="24"/>
        </w:rPr>
        <w:t>на о</w:t>
      </w:r>
      <w:r w:rsidR="00AD21BC" w:rsidRPr="00C84A07">
        <w:rPr>
          <w:sz w:val="24"/>
          <w:szCs w:val="24"/>
        </w:rPr>
        <w:t>казание услуг по информационному сопровождению и обновлению ранее установленной бухгалтерской системы в сфере ИКТ в 2022 году</w:t>
      </w:r>
      <w:r w:rsidR="008D3AB7">
        <w:rPr>
          <w:sz w:val="24"/>
          <w:szCs w:val="24"/>
        </w:rPr>
        <w:t xml:space="preserve"> </w:t>
      </w:r>
      <w:r w:rsidR="003F0831">
        <w:rPr>
          <w:sz w:val="24"/>
          <w:szCs w:val="24"/>
        </w:rPr>
        <w:t>(извещение № </w:t>
      </w:r>
      <w:r w:rsidR="00C84A07">
        <w:rPr>
          <w:sz w:val="24"/>
          <w:szCs w:val="24"/>
        </w:rPr>
        <w:t>0105100000821000025</w:t>
      </w:r>
      <w:r w:rsidR="003F0831">
        <w:rPr>
          <w:sz w:val="24"/>
          <w:szCs w:val="24"/>
        </w:rPr>
        <w:t xml:space="preserve">) </w:t>
      </w:r>
      <w:r w:rsidR="008D3AB7">
        <w:rPr>
          <w:sz w:val="24"/>
          <w:szCs w:val="24"/>
        </w:rPr>
        <w:t xml:space="preserve">с </w:t>
      </w:r>
      <w:r w:rsidR="00AD21BC" w:rsidRPr="00AD21BC">
        <w:rPr>
          <w:sz w:val="24"/>
          <w:szCs w:val="24"/>
        </w:rPr>
        <w:t>ООО «АЮ»</w:t>
      </w:r>
      <w:r w:rsidR="008D3AB7">
        <w:rPr>
          <w:sz w:val="24"/>
          <w:szCs w:val="24"/>
        </w:rPr>
        <w:t xml:space="preserve"> в соответствии с п. 25 ч. 1 ст. 93 Федерального закона № 44-ФЗ в порядке, установленном ст. 83.2 Федерального закона</w:t>
      </w:r>
      <w:r w:rsidR="00B7257D" w:rsidRPr="00B7257D">
        <w:rPr>
          <w:sz w:val="24"/>
          <w:szCs w:val="24"/>
        </w:rPr>
        <w:t xml:space="preserve"> </w:t>
      </w:r>
      <w:r w:rsidR="00B7257D">
        <w:rPr>
          <w:sz w:val="24"/>
          <w:szCs w:val="24"/>
        </w:rPr>
        <w:t>44-ФЗ</w:t>
      </w:r>
      <w:r w:rsidR="008D3AB7">
        <w:rPr>
          <w:sz w:val="24"/>
          <w:szCs w:val="24"/>
        </w:rPr>
        <w:t>.</w:t>
      </w:r>
    </w:p>
    <w:p w:rsidR="00491333" w:rsidRPr="006A00DA" w:rsidRDefault="008D3AB7" w:rsidP="00B725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3. </w:t>
      </w:r>
      <w:r w:rsidR="00491333" w:rsidRPr="006A00DA">
        <w:rPr>
          <w:sz w:val="24"/>
          <w:szCs w:val="24"/>
        </w:rPr>
        <w:t xml:space="preserve">В соответствии с </w:t>
      </w:r>
      <w:r>
        <w:rPr>
          <w:bCs/>
          <w:sz w:val="24"/>
          <w:szCs w:val="24"/>
        </w:rPr>
        <w:t>п. 3 ч. 1 ст. 71</w:t>
      </w:r>
      <w:r w:rsidR="00491333" w:rsidRPr="006A00DA">
        <w:rPr>
          <w:sz w:val="24"/>
          <w:szCs w:val="24"/>
        </w:rPr>
        <w:t xml:space="preserve"> Федерального закона</w:t>
      </w:r>
      <w:r w:rsidR="0090526C" w:rsidRPr="006A00DA">
        <w:rPr>
          <w:sz w:val="24"/>
          <w:szCs w:val="24"/>
        </w:rPr>
        <w:t xml:space="preserve"> от 05.04.2013 </w:t>
      </w:r>
      <w:r w:rsidR="00491333" w:rsidRPr="006A00DA">
        <w:rPr>
          <w:sz w:val="24"/>
          <w:szCs w:val="24"/>
        </w:rPr>
        <w:t xml:space="preserve">№ 44-ФЗ разместить настоящий протокол на электронной площадке </w:t>
      </w:r>
      <w:r w:rsidR="00731F8E" w:rsidRPr="00731F8E">
        <w:rPr>
          <w:sz w:val="24"/>
          <w:szCs w:val="24"/>
        </w:rPr>
        <w:t>gz.lot-online.ru</w:t>
      </w:r>
      <w:r w:rsidR="00491333" w:rsidRPr="006A00DA">
        <w:rPr>
          <w:sz w:val="24"/>
          <w:szCs w:val="24"/>
        </w:rPr>
        <w:t xml:space="preserve"> в сети «Интернет» и в единой информационной системе </w:t>
      </w:r>
      <w:r>
        <w:rPr>
          <w:sz w:val="24"/>
          <w:szCs w:val="24"/>
        </w:rPr>
        <w:t>в день окончания рассмотрения заявок на участие в электронном аукционе</w:t>
      </w:r>
      <w:r w:rsidR="00491333" w:rsidRPr="006A00DA">
        <w:rPr>
          <w:sz w:val="24"/>
          <w:szCs w:val="24"/>
        </w:rPr>
        <w:t>, т.е. «</w:t>
      </w:r>
      <w:r w:rsidR="00B7257D" w:rsidRPr="00B7257D">
        <w:rPr>
          <w:sz w:val="24"/>
          <w:szCs w:val="24"/>
        </w:rPr>
        <w:t>2</w:t>
      </w:r>
      <w:r w:rsidR="00AD21BC">
        <w:rPr>
          <w:sz w:val="24"/>
          <w:szCs w:val="24"/>
        </w:rPr>
        <w:t>9</w:t>
      </w:r>
      <w:r w:rsidR="00491333" w:rsidRPr="006A00DA">
        <w:rPr>
          <w:sz w:val="24"/>
          <w:szCs w:val="24"/>
        </w:rPr>
        <w:t xml:space="preserve">» </w:t>
      </w:r>
      <w:r w:rsidR="00AD21BC">
        <w:rPr>
          <w:sz w:val="24"/>
          <w:szCs w:val="24"/>
        </w:rPr>
        <w:t>но</w:t>
      </w:r>
      <w:r w:rsidR="00786A2B">
        <w:rPr>
          <w:sz w:val="24"/>
          <w:szCs w:val="24"/>
        </w:rPr>
        <w:t>ября</w:t>
      </w:r>
      <w:r w:rsidR="00491333" w:rsidRPr="006A00DA">
        <w:rPr>
          <w:sz w:val="24"/>
          <w:szCs w:val="24"/>
        </w:rPr>
        <w:t xml:space="preserve"> 202</w:t>
      </w:r>
      <w:r w:rsidR="00827C1B">
        <w:rPr>
          <w:sz w:val="24"/>
          <w:szCs w:val="24"/>
        </w:rPr>
        <w:t>1</w:t>
      </w:r>
      <w:r w:rsidR="00491333" w:rsidRPr="006A00DA">
        <w:rPr>
          <w:sz w:val="24"/>
          <w:szCs w:val="24"/>
        </w:rPr>
        <w:t xml:space="preserve"> г.</w:t>
      </w:r>
    </w:p>
    <w:p w:rsidR="001B4B54" w:rsidRPr="006A00DA" w:rsidRDefault="00B34F46" w:rsidP="00B725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ab/>
      </w:r>
    </w:p>
    <w:p w:rsidR="001B4B54" w:rsidRDefault="001B4B54" w:rsidP="00B7257D">
      <w:pPr>
        <w:ind w:left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t xml:space="preserve">Протокол подписан членами Единой комиссии </w:t>
      </w:r>
      <w:r w:rsidR="00AE029B" w:rsidRPr="006A00DA">
        <w:rPr>
          <w:sz w:val="24"/>
          <w:szCs w:val="24"/>
        </w:rPr>
        <w:t>«</w:t>
      </w:r>
      <w:r w:rsidR="00B7257D" w:rsidRPr="00B7257D">
        <w:rPr>
          <w:sz w:val="24"/>
          <w:szCs w:val="24"/>
        </w:rPr>
        <w:t>2</w:t>
      </w:r>
      <w:r w:rsidR="00AD21BC">
        <w:rPr>
          <w:sz w:val="24"/>
          <w:szCs w:val="24"/>
        </w:rPr>
        <w:t>9</w:t>
      </w:r>
      <w:r w:rsidR="008204D4">
        <w:rPr>
          <w:sz w:val="24"/>
          <w:szCs w:val="24"/>
        </w:rPr>
        <w:t>»</w:t>
      </w:r>
      <w:r w:rsidR="000B29BF" w:rsidRPr="006A00DA">
        <w:rPr>
          <w:sz w:val="24"/>
          <w:szCs w:val="24"/>
        </w:rPr>
        <w:t xml:space="preserve"> </w:t>
      </w:r>
      <w:r w:rsidR="00AD21BC">
        <w:rPr>
          <w:sz w:val="24"/>
          <w:szCs w:val="24"/>
        </w:rPr>
        <w:t>но</w:t>
      </w:r>
      <w:r w:rsidR="00786A2B">
        <w:rPr>
          <w:sz w:val="24"/>
          <w:szCs w:val="24"/>
        </w:rPr>
        <w:t>ября</w:t>
      </w:r>
      <w:r w:rsidR="000B29BF" w:rsidRPr="006A00DA">
        <w:rPr>
          <w:sz w:val="24"/>
          <w:szCs w:val="24"/>
        </w:rPr>
        <w:t xml:space="preserve"> 202</w:t>
      </w:r>
      <w:r w:rsidR="00827C1B">
        <w:rPr>
          <w:sz w:val="24"/>
          <w:szCs w:val="24"/>
        </w:rPr>
        <w:t>1</w:t>
      </w:r>
      <w:r w:rsidR="000B3378" w:rsidRPr="006A00DA">
        <w:rPr>
          <w:sz w:val="24"/>
          <w:szCs w:val="24"/>
        </w:rPr>
        <w:t xml:space="preserve"> г.</w:t>
      </w:r>
    </w:p>
    <w:p w:rsidR="0053493F" w:rsidRDefault="0053493F" w:rsidP="00B7257D">
      <w:pPr>
        <w:ind w:left="709"/>
        <w:jc w:val="both"/>
        <w:rPr>
          <w:sz w:val="24"/>
          <w:szCs w:val="24"/>
        </w:rPr>
      </w:pPr>
    </w:p>
    <w:p w:rsidR="00C84A07" w:rsidRDefault="00C84A07" w:rsidP="00C84A07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Председатель Единой комиссии: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_____________  Литовкин В.В.</w:t>
      </w:r>
    </w:p>
    <w:tbl>
      <w:tblPr>
        <w:tblW w:w="10162" w:type="dxa"/>
        <w:tblLook w:val="04A0" w:firstRow="1" w:lastRow="0" w:firstColumn="1" w:lastColumn="0" w:noHBand="0" w:noVBand="1"/>
      </w:tblPr>
      <w:tblGrid>
        <w:gridCol w:w="5081"/>
        <w:gridCol w:w="5081"/>
      </w:tblGrid>
      <w:tr w:rsidR="00C84A07" w:rsidTr="00C84A07">
        <w:trPr>
          <w:trHeight w:val="555"/>
        </w:trPr>
        <w:tc>
          <w:tcPr>
            <w:tcW w:w="5081" w:type="dxa"/>
            <w:hideMark/>
          </w:tcPr>
          <w:p w:rsidR="00C84A07" w:rsidRDefault="00C84A07" w:rsidP="00C84A07">
            <w:pPr>
              <w:pStyle w:val="a8"/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Единой комиссии:</w:t>
            </w:r>
          </w:p>
        </w:tc>
        <w:tc>
          <w:tcPr>
            <w:tcW w:w="5081" w:type="dxa"/>
            <w:hideMark/>
          </w:tcPr>
          <w:p w:rsidR="00C84A07" w:rsidRDefault="00C84A07" w:rsidP="00C84A07">
            <w:pPr>
              <w:tabs>
                <w:tab w:val="left" w:pos="1298"/>
              </w:tabs>
              <w:spacing w:line="48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Саранов В.С. </w:t>
            </w:r>
          </w:p>
          <w:p w:rsidR="00C84A07" w:rsidRDefault="00C84A07" w:rsidP="00C84A07">
            <w:pPr>
              <w:tabs>
                <w:tab w:val="left" w:pos="1298"/>
              </w:tabs>
              <w:spacing w:line="48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</w:t>
            </w:r>
            <w:r>
              <w:rPr>
                <w:bCs/>
                <w:kern w:val="32"/>
                <w:sz w:val="24"/>
                <w:szCs w:val="24"/>
              </w:rPr>
              <w:t>Адьяев С.В.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</w:p>
        </w:tc>
      </w:tr>
    </w:tbl>
    <w:p w:rsidR="00C84A07" w:rsidRDefault="00C84A07" w:rsidP="00C84A07">
      <w:pPr>
        <w:spacing w:line="480" w:lineRule="auto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Секретарь Единой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24"/>
          <w:szCs w:val="24"/>
        </w:rPr>
        <w:tab/>
        <w:t xml:space="preserve"> ____________</w:t>
      </w:r>
      <w:r>
        <w:rPr>
          <w:snapToGrid w:val="0"/>
          <w:sz w:val="24"/>
          <w:szCs w:val="24"/>
        </w:rPr>
        <w:t xml:space="preserve">_ </w:t>
      </w:r>
      <w:r>
        <w:rPr>
          <w:bCs/>
          <w:sz w:val="24"/>
          <w:szCs w:val="24"/>
        </w:rPr>
        <w:t>Убушаева Г.В.</w:t>
      </w:r>
    </w:p>
    <w:p w:rsidR="00AB4F52" w:rsidRDefault="00AB4F52" w:rsidP="00A32E68">
      <w:pPr>
        <w:spacing w:line="360" w:lineRule="auto"/>
        <w:rPr>
          <w:sz w:val="24"/>
          <w:szCs w:val="24"/>
        </w:rPr>
      </w:pPr>
    </w:p>
    <w:sectPr w:rsidR="00AB4F52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831" w:rsidRDefault="00DA4831" w:rsidP="000B36FA">
      <w:r>
        <w:separator/>
      </w:r>
    </w:p>
  </w:endnote>
  <w:endnote w:type="continuationSeparator" w:id="0">
    <w:p w:rsidR="00DA4831" w:rsidRDefault="00DA4831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831" w:rsidRDefault="00DA4831" w:rsidP="000B36FA">
      <w:r>
        <w:separator/>
      </w:r>
    </w:p>
  </w:footnote>
  <w:footnote w:type="continuationSeparator" w:id="0">
    <w:p w:rsidR="00DA4831" w:rsidRDefault="00DA4831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DA4831" w:rsidRDefault="008E7294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A4831" w:rsidRDefault="00DA4831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12"/>
    <w:rsid w:val="000129E1"/>
    <w:rsid w:val="00012CF5"/>
    <w:rsid w:val="00012EA2"/>
    <w:rsid w:val="00012EB0"/>
    <w:rsid w:val="0001337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4E5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626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0E5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0FD9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055"/>
    <w:rsid w:val="001349C2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1E67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98A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076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4C48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0B6E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0ED"/>
    <w:rsid w:val="00256D46"/>
    <w:rsid w:val="002603C8"/>
    <w:rsid w:val="0026081D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2A81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5F0A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610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17E17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56D6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64"/>
    <w:rsid w:val="00385FFD"/>
    <w:rsid w:val="003870AA"/>
    <w:rsid w:val="003877A7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47C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0A33"/>
    <w:rsid w:val="003E229D"/>
    <w:rsid w:val="003E22AD"/>
    <w:rsid w:val="003E2F9A"/>
    <w:rsid w:val="003E3B75"/>
    <w:rsid w:val="003E4EBB"/>
    <w:rsid w:val="003E52BC"/>
    <w:rsid w:val="003E6599"/>
    <w:rsid w:val="003E704C"/>
    <w:rsid w:val="003E7618"/>
    <w:rsid w:val="003E77D8"/>
    <w:rsid w:val="003F0831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5E9C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536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2DEE"/>
    <w:rsid w:val="00493CD6"/>
    <w:rsid w:val="0049550A"/>
    <w:rsid w:val="004955DE"/>
    <w:rsid w:val="00495DB5"/>
    <w:rsid w:val="00495E64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C7AB0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CAB"/>
    <w:rsid w:val="004E603E"/>
    <w:rsid w:val="004E687C"/>
    <w:rsid w:val="004E7D08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93F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01E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3BE6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53C2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1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C2C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200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958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1F8E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3133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6A2B"/>
    <w:rsid w:val="00787D1A"/>
    <w:rsid w:val="00787E80"/>
    <w:rsid w:val="007901BB"/>
    <w:rsid w:val="0079035A"/>
    <w:rsid w:val="00790BAF"/>
    <w:rsid w:val="007925F6"/>
    <w:rsid w:val="00792B15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70A"/>
    <w:rsid w:val="007B6C5B"/>
    <w:rsid w:val="007C00E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5BC0"/>
    <w:rsid w:val="007C682D"/>
    <w:rsid w:val="007D0748"/>
    <w:rsid w:val="007D093A"/>
    <w:rsid w:val="007D0C8D"/>
    <w:rsid w:val="007D1F5F"/>
    <w:rsid w:val="007D27D8"/>
    <w:rsid w:val="007D480E"/>
    <w:rsid w:val="007D5081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4D4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27C1B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4FC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71E"/>
    <w:rsid w:val="008C7EED"/>
    <w:rsid w:val="008D031F"/>
    <w:rsid w:val="008D0FAA"/>
    <w:rsid w:val="008D2B25"/>
    <w:rsid w:val="008D3AB7"/>
    <w:rsid w:val="008D4F90"/>
    <w:rsid w:val="008D6504"/>
    <w:rsid w:val="008D70E6"/>
    <w:rsid w:val="008D7346"/>
    <w:rsid w:val="008D7A2F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294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6E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3BF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2E68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4F52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21BC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9CB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024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6EB"/>
    <w:rsid w:val="00B71976"/>
    <w:rsid w:val="00B71B9C"/>
    <w:rsid w:val="00B71C8D"/>
    <w:rsid w:val="00B7257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97625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E1E"/>
    <w:rsid w:val="00BE3CA6"/>
    <w:rsid w:val="00BE3F8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CE0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08"/>
    <w:rsid w:val="00C409BD"/>
    <w:rsid w:val="00C41207"/>
    <w:rsid w:val="00C41481"/>
    <w:rsid w:val="00C41630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07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996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71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58A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53A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831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A44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6E16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3FBC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4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2689"/>
    <w:rsid w:val="00F030AD"/>
    <w:rsid w:val="00F03A64"/>
    <w:rsid w:val="00F03AFE"/>
    <w:rsid w:val="00F04D39"/>
    <w:rsid w:val="00F0533D"/>
    <w:rsid w:val="00F056EC"/>
    <w:rsid w:val="00F0648F"/>
    <w:rsid w:val="00F068CE"/>
    <w:rsid w:val="00F07DBC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4EF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D26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6A6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1A9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6AA10-377E-451D-B339-51E399C45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907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Гилян Убушаева</cp:lastModifiedBy>
  <cp:revision>2</cp:revision>
  <cp:lastPrinted>2021-08-24T07:58:00Z</cp:lastPrinted>
  <dcterms:created xsi:type="dcterms:W3CDTF">2021-11-29T11:59:00Z</dcterms:created>
  <dcterms:modified xsi:type="dcterms:W3CDTF">2021-11-29T11:59:00Z</dcterms:modified>
</cp:coreProperties>
</file>