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2"/>
          <w:szCs w:val="22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lang w:eastAsia="ru-RU"/>
        </w:rPr>
        <w:t>1341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01.12.2021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b/>
          <w:bCs/>
          <w:sz w:val="20"/>
          <w:szCs w:val="20"/>
        </w:rPr>
        <w:t>Организатор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аукциона</w:t>
      </w:r>
      <w:r>
        <w:rPr>
          <w:rFonts w:eastAsia="Times New Roman"/>
          <w:b/>
          <w:bCs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  <w:lang w:val="en-US"/>
        </w:rPr>
        <w:t xml:space="preserve">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Заказчик:</w:t>
      </w:r>
      <w:r>
        <w:rPr>
          <w:rFonts w:eastAsia="Times New Roman"/>
          <w:sz w:val="20"/>
          <w:szCs w:val="20"/>
          <w:lang w:val="en-US"/>
        </w:rPr>
        <w:t xml:space="preserve">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>1.Наименование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>
        <w:rPr>
          <w:rFonts w:eastAsia="Times New Roman"/>
          <w:b/>
          <w:bCs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  <w:lang w:val="en-US"/>
        </w:rPr>
        <w:t xml:space="preserve"> Поставка перчаток медицинских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2.Идентификационный код закупки</w:t>
      </w:r>
      <w:r>
        <w:rPr>
          <w:rFonts w:eastAsia="Times New Roman"/>
          <w:sz w:val="20"/>
          <w:szCs w:val="20"/>
        </w:rPr>
        <w:t>: 212463002376646320100100980012219244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3.Начальная (максимальная) цена контракта:</w:t>
      </w:r>
      <w:r>
        <w:rPr>
          <w:rFonts w:eastAsia="Times New Roman"/>
          <w:sz w:val="20"/>
          <w:szCs w:val="20"/>
        </w:rPr>
        <w:t xml:space="preserve"> 263 754,00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59.36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4.Состав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Фатьянова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Лукьянова Ирина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08"/>
        <w:gridCol w:w="2056"/>
        <w:gridCol w:w="4002"/>
        <w:gridCol w:w="2510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/>
                <w:b/>
                <w:bCs/>
                <w:kern w:val="2"/>
                <w:sz w:val="18"/>
                <w:szCs w:val="18"/>
                <w:lang w:val="ru-RU" w:bidi="ar-SA"/>
              </w:rPr>
            </w:pPr>
            <w:r>
              <w:rPr>
                <w:b/>
                <w:bCs/>
                <w:kern w:val="2"/>
                <w:sz w:val="18"/>
                <w:szCs w:val="18"/>
                <w:lang w:val="ru-RU" w:bidi="ar-SA"/>
              </w:rPr>
              <w:t>Номер по ранжированию</w:t>
            </w:r>
          </w:p>
        </w:tc>
        <w:tc>
          <w:tcPr>
            <w:tcW w:w="2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EA-130830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107 200,00 руб.</w:t>
            </w:r>
          </w:p>
        </w:tc>
      </w:tr>
      <w:tr>
        <w:trPr/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EA-130660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 / 2540262893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108 581,23 руб.</w:t>
            </w:r>
          </w:p>
        </w:tc>
      </w:tr>
      <w:tr>
        <w:trPr/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EA-130999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130 062,00 руб.</w:t>
            </w:r>
          </w:p>
        </w:tc>
      </w:tr>
      <w:tr>
        <w:trPr/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EA-130975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143 400,00 руб.</w:t>
            </w:r>
          </w:p>
        </w:tc>
      </w:tr>
      <w:tr>
        <w:trPr/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EA-130764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147 702,24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444"/>
        <w:gridCol w:w="3246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Идентификационный номер </w:t>
            </w:r>
            <w:r>
              <w:rPr>
                <w:rFonts w:eastAsia="Times New Roman"/>
                <w:b/>
                <w:bCs/>
                <w:sz w:val="18"/>
                <w:szCs w:val="18"/>
                <w:lang w:val="en-US"/>
              </w:rPr>
              <w:t xml:space="preserve">/ </w:t>
            </w:r>
            <w:r>
              <w:rPr>
                <w:rFonts w:eastAsia="Times New Roman"/>
                <w:b/>
                <w:bCs/>
                <w:sz w:val="18"/>
                <w:szCs w:val="18"/>
                <w:lang w:val="ru-RU"/>
              </w:rPr>
              <w:t>Наименование участника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EA-130830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4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EA-130830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EA-130830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EA-130830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EA-130830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EA-130830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EA-130830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EA-130660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</w:p>
        </w:tc>
        <w:tc>
          <w:tcPr>
            <w:tcW w:w="24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EA-130660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EA-130660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EA-130660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EA-130660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EA-130660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EA-130660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EA-130999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4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EA-130999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EA-130999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EA-130999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EA-130999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EA-130999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EA-130999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EA-130975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4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EA-130975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EA-130975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EA-130975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EA-130975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EA-130975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EA-130975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EA-130764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4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EA-130764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EA-130764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EA-130764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EA-130764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EA-130764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EA-130764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val="en-US"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0"/>
          <w:szCs w:val="20"/>
        </w:rPr>
        <w:t>7. 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fals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LibreOffice/6.4.3.2$Windows_x86 LibreOffice_project/747b5d0ebf89f41c860ec2a39efd7cb15b54f2d8</Application>
  <Pages>2</Pages>
  <Words>686</Words>
  <Characters>5660</Characters>
  <CharactersWithSpaces>6062</CharactersWithSpaces>
  <Paragraphs>289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2021-12-01T14:29:33Z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