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B5" w:rsidRDefault="00B51C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0DB5" w:rsidRPr="00116FD8" w:rsidRDefault="00B51C73">
      <w:pPr>
        <w:ind w:firstLine="567"/>
        <w:jc w:val="center"/>
      </w:pPr>
      <w:r w:rsidRPr="00116FD8">
        <w:rPr>
          <w:rFonts w:eastAsia="Times New Roman"/>
          <w:b/>
          <w:bCs/>
          <w:sz w:val="20"/>
          <w:szCs w:val="20"/>
        </w:rPr>
        <w:t>"«Оказание услуг по методико-техническому сопровождению программного комплекса «Управление иммунизации» («Электронная картотека»), версии 7.0 для нужд ГБУЗ "</w:t>
      </w:r>
      <w:r w:rsidRPr="00116FD8">
        <w:rPr>
          <w:rFonts w:eastAsia="Times New Roman"/>
          <w:b/>
          <w:bCs/>
          <w:sz w:val="20"/>
          <w:szCs w:val="20"/>
        </w:rPr>
        <w:t xml:space="preserve">Городская поликлиника № 38" в 2022 году." </w:t>
      </w:r>
    </w:p>
    <w:p w:rsidR="00160DB5" w:rsidRPr="00116FD8" w:rsidRDefault="00B51C73">
      <w:pPr>
        <w:ind w:firstLine="567"/>
        <w:jc w:val="center"/>
        <w:rPr>
          <w:rFonts w:eastAsia="Times New Roman"/>
          <w:b/>
          <w:bCs/>
        </w:rPr>
      </w:pPr>
      <w:r w:rsidRPr="00116F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FD8">
        <w:rPr>
          <w:rFonts w:eastAsia="Times New Roman"/>
          <w:b/>
          <w:bCs/>
          <w:sz w:val="20"/>
          <w:szCs w:val="20"/>
        </w:rPr>
        <w:t xml:space="preserve"> 0372200172621000091) </w:t>
      </w:r>
    </w:p>
    <w:p w:rsidR="00160DB5" w:rsidRPr="00116FD8" w:rsidRDefault="00160DB5">
      <w:pPr>
        <w:ind w:firstLine="567"/>
        <w:jc w:val="center"/>
        <w:rPr>
          <w:sz w:val="20"/>
          <w:szCs w:val="20"/>
        </w:rPr>
      </w:pPr>
    </w:p>
    <w:p w:rsidR="00160DB5" w:rsidRPr="00116FD8" w:rsidRDefault="00B51C73">
      <w:pPr>
        <w:ind w:firstLine="567"/>
        <w:jc w:val="right"/>
      </w:pPr>
      <w:r w:rsidRPr="00116FD8">
        <w:rPr>
          <w:rFonts w:eastAsia="Times New Roman"/>
          <w:sz w:val="20"/>
          <w:szCs w:val="20"/>
        </w:rPr>
        <w:t>01.12.21 17:10:37 (</w:t>
      </w:r>
      <w:r>
        <w:rPr>
          <w:rFonts w:eastAsia="Times New Roman"/>
          <w:sz w:val="20"/>
          <w:szCs w:val="20"/>
          <w:lang w:val="en-US"/>
        </w:rPr>
        <w:t>MSK</w:t>
      </w:r>
      <w:r w:rsidRPr="00116FD8">
        <w:rPr>
          <w:rFonts w:eastAsia="Times New Roman"/>
          <w:sz w:val="20"/>
          <w:szCs w:val="20"/>
        </w:rPr>
        <w:t>+00:00)</w:t>
      </w:r>
    </w:p>
    <w:p w:rsidR="00160DB5" w:rsidRPr="00116FD8" w:rsidRDefault="00160DB5">
      <w:pPr>
        <w:ind w:firstLine="567"/>
        <w:rPr>
          <w:rFonts w:eastAsia="Times New Roman"/>
          <w:sz w:val="20"/>
          <w:szCs w:val="20"/>
        </w:rPr>
      </w:pPr>
    </w:p>
    <w:p w:rsidR="00160DB5" w:rsidRDefault="00B51C7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160DB5" w:rsidRDefault="00160DB5">
      <w:pPr>
        <w:rPr>
          <w:rFonts w:eastAsia="Times New Roman"/>
          <w:sz w:val="20"/>
          <w:szCs w:val="20"/>
        </w:rPr>
      </w:pPr>
    </w:p>
    <w:p w:rsidR="00160DB5" w:rsidRPr="00116FD8" w:rsidRDefault="00B51C73">
      <w:r>
        <w:rPr>
          <w:rFonts w:eastAsia="Times New Roman"/>
          <w:sz w:val="20"/>
          <w:szCs w:val="20"/>
        </w:rPr>
        <w:t>Организатор</w:t>
      </w:r>
      <w:r w:rsidRPr="00116F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FD8">
        <w:rPr>
          <w:rFonts w:eastAsia="Times New Roman"/>
          <w:sz w:val="20"/>
          <w:szCs w:val="20"/>
        </w:rPr>
        <w:t>: САНКТ-ПЕТЕРБУРГСКОЕ ГОСУДАР</w:t>
      </w:r>
      <w:r w:rsidRPr="00116FD8">
        <w:rPr>
          <w:rFonts w:eastAsia="Times New Roman"/>
          <w:sz w:val="20"/>
          <w:szCs w:val="20"/>
        </w:rPr>
        <w:t>СТВЕННОЕ БЮДЖЕТНОЕ УЧРЕЖДЕНИЕ ЗДРАВООХРАНЕНИЯ "ГОРОДСКАЯ ПОЛИКЛИНИКА № 38"</w:t>
      </w:r>
    </w:p>
    <w:p w:rsidR="00160DB5" w:rsidRPr="00116FD8" w:rsidRDefault="00160DB5">
      <w:pPr>
        <w:rPr>
          <w:rFonts w:eastAsia="Times New Roman"/>
          <w:sz w:val="20"/>
          <w:szCs w:val="20"/>
        </w:rPr>
      </w:pPr>
    </w:p>
    <w:p w:rsidR="00160DB5" w:rsidRDefault="00B51C73">
      <w:r w:rsidRPr="00116FD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160DB5" w:rsidRPr="00116FD8" w:rsidRDefault="00160DB5">
      <w:pPr>
        <w:rPr>
          <w:rFonts w:eastAsia="Times New Roman"/>
          <w:sz w:val="20"/>
          <w:szCs w:val="20"/>
        </w:rPr>
      </w:pPr>
    </w:p>
    <w:p w:rsidR="00160DB5" w:rsidRPr="00116FD8" w:rsidRDefault="00B51C73">
      <w:r>
        <w:rPr>
          <w:rFonts w:eastAsia="Times New Roman"/>
          <w:sz w:val="20"/>
          <w:szCs w:val="20"/>
        </w:rPr>
        <w:t>Наименование</w:t>
      </w:r>
      <w:r w:rsidRPr="00116F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6FD8">
        <w:rPr>
          <w:rFonts w:eastAsia="Times New Roman"/>
          <w:sz w:val="20"/>
          <w:szCs w:val="20"/>
        </w:rPr>
        <w:t>: «Оказание услуг по методико-техническому сопр</w:t>
      </w:r>
      <w:r w:rsidRPr="00116FD8">
        <w:rPr>
          <w:rFonts w:eastAsia="Times New Roman"/>
          <w:sz w:val="20"/>
          <w:szCs w:val="20"/>
        </w:rPr>
        <w:t xml:space="preserve">овождению программного комплекса «Управление иммунизации» («Электронная картотека»), версии 7.0 для нужд ГБУЗ "Городская поликлиника № 38" в 2022 году. </w:t>
      </w:r>
    </w:p>
    <w:p w:rsidR="00160DB5" w:rsidRPr="00116FD8" w:rsidRDefault="00160DB5">
      <w:pPr>
        <w:rPr>
          <w:rFonts w:eastAsia="Times New Roman"/>
          <w:sz w:val="20"/>
          <w:szCs w:val="20"/>
        </w:rPr>
      </w:pPr>
    </w:p>
    <w:p w:rsidR="00160DB5" w:rsidRPr="00116FD8" w:rsidRDefault="00B51C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212781500120078420100100010990000244</w:t>
      </w:r>
    </w:p>
    <w:p w:rsidR="00160DB5" w:rsidRDefault="00160DB5"/>
    <w:p w:rsidR="00160DB5" w:rsidRDefault="00B51C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59 137,92 руб.</w:t>
      </w:r>
    </w:p>
    <w:p w:rsidR="00160DB5" w:rsidRDefault="00160DB5">
      <w:pPr>
        <w:rPr>
          <w:rFonts w:eastAsia="Times New Roman"/>
          <w:sz w:val="20"/>
          <w:szCs w:val="20"/>
        </w:rPr>
      </w:pPr>
    </w:p>
    <w:p w:rsidR="00160DB5" w:rsidRDefault="00B51C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60DB5">
        <w:tc>
          <w:tcPr>
            <w:tcW w:w="3400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0DB5" w:rsidRDefault="00B51C73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0DB5">
        <w:tc>
          <w:tcPr>
            <w:tcW w:w="3400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0DB5" w:rsidRDefault="00B51C73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0DB5">
        <w:tc>
          <w:tcPr>
            <w:tcW w:w="3400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0DB5" w:rsidRDefault="00B51C73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0DB5">
        <w:tc>
          <w:tcPr>
            <w:tcW w:w="3400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0DB5" w:rsidRDefault="00B51C73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0DB5">
        <w:tc>
          <w:tcPr>
            <w:tcW w:w="3400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0DB5" w:rsidRDefault="00B51C73"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3125" w:type="dxa"/>
            <w:shd w:val="clear" w:color="auto" w:fill="auto"/>
          </w:tcPr>
          <w:p w:rsidR="00160DB5" w:rsidRDefault="00B51C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0DB5" w:rsidRDefault="00160DB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60DB5" w:rsidRDefault="00B51C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0DB5" w:rsidRDefault="00160DB5">
      <w:pPr>
        <w:rPr>
          <w:rFonts w:eastAsia="Times New Roman"/>
          <w:sz w:val="20"/>
          <w:szCs w:val="20"/>
        </w:rPr>
      </w:pPr>
    </w:p>
    <w:p w:rsidR="00160DB5" w:rsidRDefault="00B51C7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160DB5" w:rsidRDefault="00160DB5">
      <w:pPr>
        <w:rPr>
          <w:rFonts w:eastAsia="Times New Roman"/>
        </w:rPr>
      </w:pPr>
    </w:p>
    <w:p w:rsidR="00160DB5" w:rsidRDefault="00160D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7"/>
        <w:gridCol w:w="2830"/>
        <w:gridCol w:w="2884"/>
        <w:gridCol w:w="1904"/>
      </w:tblGrid>
      <w:tr w:rsidR="00160DB5">
        <w:tc>
          <w:tcPr>
            <w:tcW w:w="9924" w:type="dxa"/>
            <w:gridSpan w:val="4"/>
            <w:shd w:val="clear" w:color="auto" w:fill="auto"/>
          </w:tcPr>
          <w:p w:rsidR="00160DB5" w:rsidRDefault="00B51C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0D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60D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r>
              <w:rPr>
                <w:sz w:val="20"/>
                <w:szCs w:val="20"/>
                <w:lang w:val="en-US"/>
              </w:rPr>
              <w:t>EA</w:t>
            </w:r>
            <w:r w:rsidRPr="00116FD8">
              <w:rPr>
                <w:sz w:val="20"/>
                <w:szCs w:val="20"/>
              </w:rPr>
              <w:t>-130293</w:t>
            </w:r>
          </w:p>
          <w:p w:rsidR="00160DB5" w:rsidRDefault="00B51C73">
            <w:r w:rsidRPr="00116FD8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DB5" w:rsidRDefault="00160D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DB5" w:rsidRDefault="00B51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D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r>
              <w:rPr>
                <w:sz w:val="20"/>
                <w:szCs w:val="20"/>
                <w:lang w:val="en-US"/>
              </w:rPr>
              <w:t>EA</w:t>
            </w:r>
            <w:r w:rsidRPr="00116FD8">
              <w:rPr>
                <w:sz w:val="20"/>
                <w:szCs w:val="20"/>
              </w:rPr>
              <w:t>-130293</w:t>
            </w:r>
          </w:p>
          <w:p w:rsidR="00160DB5" w:rsidRDefault="00B51C73">
            <w:r w:rsidRPr="00116F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16FD8">
              <w:rPr>
                <w:sz w:val="20"/>
                <w:szCs w:val="20"/>
              </w:rPr>
              <w:t>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DB5" w:rsidRDefault="00160D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DB5" w:rsidRDefault="00B51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D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r>
              <w:rPr>
                <w:sz w:val="20"/>
                <w:szCs w:val="20"/>
                <w:lang w:val="en-US"/>
              </w:rPr>
              <w:t>EA</w:t>
            </w:r>
            <w:r w:rsidRPr="00116FD8">
              <w:rPr>
                <w:sz w:val="20"/>
                <w:szCs w:val="20"/>
              </w:rPr>
              <w:t>-130293</w:t>
            </w:r>
          </w:p>
          <w:p w:rsidR="00160DB5" w:rsidRDefault="00B51C73">
            <w:r w:rsidRPr="00116FD8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DB5" w:rsidRDefault="00160D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DB5" w:rsidRDefault="00B51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D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r>
              <w:rPr>
                <w:sz w:val="20"/>
                <w:szCs w:val="20"/>
                <w:lang w:val="en-US"/>
              </w:rPr>
              <w:t>EA</w:t>
            </w:r>
            <w:r w:rsidRPr="00116FD8">
              <w:rPr>
                <w:sz w:val="20"/>
                <w:szCs w:val="20"/>
              </w:rPr>
              <w:t>-130293</w:t>
            </w:r>
          </w:p>
          <w:p w:rsidR="00160DB5" w:rsidRDefault="00B51C73">
            <w:r w:rsidRPr="00116FD8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DB5" w:rsidRDefault="00160D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DB5" w:rsidRDefault="00B51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D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r>
              <w:rPr>
                <w:sz w:val="20"/>
                <w:szCs w:val="20"/>
                <w:lang w:val="en-US"/>
              </w:rPr>
              <w:t>EA</w:t>
            </w:r>
            <w:r w:rsidRPr="00116FD8">
              <w:rPr>
                <w:sz w:val="20"/>
                <w:szCs w:val="20"/>
              </w:rPr>
              <w:t>-130293</w:t>
            </w:r>
          </w:p>
          <w:p w:rsidR="00160DB5" w:rsidRDefault="00B51C73">
            <w:r w:rsidRPr="00116FD8">
              <w:rPr>
                <w:sz w:val="20"/>
                <w:szCs w:val="20"/>
              </w:rPr>
              <w:t xml:space="preserve">ОБЩЕСТВО С ОГРАНИЧЕННОЙ ОТВЕТСТВЕННОСТЬЮ "ИНТЕЛЛЕКТУАЛЬНЫЕ ПРОГРАММНЫЕ </w:t>
            </w:r>
            <w:r w:rsidRPr="00116FD8">
              <w:rPr>
                <w:sz w:val="20"/>
                <w:szCs w:val="20"/>
              </w:rPr>
              <w:t>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DB5" w:rsidRDefault="00160D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DB5" w:rsidRDefault="00B51C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DB5" w:rsidRDefault="00B51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0DB5" w:rsidRDefault="00160DB5"/>
    <w:p w:rsidR="00160DB5" w:rsidRDefault="00160DB5">
      <w:pPr>
        <w:jc w:val="both"/>
        <w:rPr>
          <w:sz w:val="20"/>
          <w:szCs w:val="20"/>
          <w:lang w:val="en-US"/>
        </w:rPr>
      </w:pPr>
    </w:p>
    <w:p w:rsidR="00160DB5" w:rsidRDefault="00B51C73">
      <w:pPr>
        <w:jc w:val="both"/>
      </w:pPr>
      <w:bookmarkStart w:id="1" w:name="__DdeLink__136_4014115248"/>
      <w:bookmarkEnd w:id="1"/>
      <w:r w:rsidRPr="00116FD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116FD8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"ИНТЕЛЛЕКТУАЛЬНЫЕ ПРОГРАММНЫЕ СИСТЕМЫ".</w:t>
      </w:r>
    </w:p>
    <w:p w:rsidR="00160DB5" w:rsidRDefault="00160DB5">
      <w:pPr>
        <w:jc w:val="both"/>
        <w:rPr>
          <w:sz w:val="20"/>
          <w:szCs w:val="20"/>
        </w:rPr>
      </w:pPr>
    </w:p>
    <w:p w:rsidR="00160DB5" w:rsidRDefault="00B51C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>
        <w:rPr>
          <w:rFonts w:eastAsia="Times New Roman"/>
          <w:sz w:val="20"/>
          <w:szCs w:val="20"/>
        </w:rPr>
        <w:t xml:space="preserve">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0DB5" w:rsidRDefault="00160DB5">
      <w:pPr>
        <w:jc w:val="both"/>
        <w:rPr>
          <w:rFonts w:eastAsia="Times New Roman"/>
          <w:sz w:val="20"/>
          <w:szCs w:val="20"/>
        </w:rPr>
      </w:pPr>
    </w:p>
    <w:p w:rsidR="00160DB5" w:rsidRDefault="00B51C73">
      <w:pPr>
        <w:jc w:val="both"/>
      </w:pPr>
      <w:r w:rsidRPr="00116F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0DB5" w:rsidRDefault="00160DB5">
      <w:pPr>
        <w:jc w:val="both"/>
        <w:rPr>
          <w:rFonts w:eastAsia="Times New Roman"/>
          <w:sz w:val="20"/>
          <w:szCs w:val="20"/>
        </w:rPr>
      </w:pPr>
    </w:p>
    <w:p w:rsidR="00160DB5" w:rsidRDefault="00B51C73">
      <w:r>
        <w:rPr>
          <w:rFonts w:eastAsia="Times New Roman"/>
          <w:sz w:val="20"/>
          <w:szCs w:val="20"/>
        </w:rPr>
        <w:t>Подписи</w:t>
      </w:r>
    </w:p>
    <w:p w:rsidR="00160DB5" w:rsidRDefault="00160D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0DB5">
        <w:tc>
          <w:tcPr>
            <w:tcW w:w="3307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DB5" w:rsidRDefault="00160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60DB5">
        <w:tc>
          <w:tcPr>
            <w:tcW w:w="3307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DB5" w:rsidRDefault="00160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160DB5">
        <w:tc>
          <w:tcPr>
            <w:tcW w:w="3307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DB5" w:rsidRDefault="00160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60DB5">
        <w:tc>
          <w:tcPr>
            <w:tcW w:w="3307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DB5" w:rsidRDefault="00160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60DB5">
        <w:tc>
          <w:tcPr>
            <w:tcW w:w="3307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0DB5" w:rsidRDefault="00160D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0DB5" w:rsidRDefault="00B51C7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</w:tbl>
    <w:p w:rsidR="00B51C73" w:rsidRDefault="00B51C73"/>
    <w:sectPr w:rsidR="00B51C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0DB5"/>
    <w:rsid w:val="00116FD8"/>
    <w:rsid w:val="00160DB5"/>
    <w:rsid w:val="00B5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8D664-40B3-4D15-AEF9-78DFE9D6E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599</Words>
  <Characters>3418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2021-12-01T14:11:00Z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