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  <w:lang w:val="en-US"/>
        </w:rPr>
        <w:t>1031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0744200000221008461)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.1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</w:t>
      </w:r>
      <w:r>
        <w:rPr>
          <w:rFonts w:eastAsia="Times New Roman"/>
          <w:sz w:val="20"/>
          <w:szCs w:val="20"/>
          <w:lang w:val="en-US"/>
        </w:rPr>
        <w:t>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- Адеметионин)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212461100207046110100102460012120244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629 200,00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EA-131030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626 054,00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422</Words>
  <Characters>3305</Characters>
  <CharactersWithSpaces>3635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2021-12-02T14:05:29Z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