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1043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Хлорпромазин)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212462904003746320100100184142120323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350 027,60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50"/>
        <w:gridCol w:w="2855"/>
        <w:gridCol w:w="2433"/>
      </w:tblGrid>
      <w:tr>
        <w:trPr>
          <w:trHeight w:val="285" w:hRule="atLeast"/>
        </w:trPr>
        <w:tc>
          <w:tcPr>
            <w:tcW w:w="2038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93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EA-132350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337 759,72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EA-132575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339 509,86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EA-132491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341 260,00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2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EA-132350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"ВЫСОКИЕ ТЕХНОЛОГИИ ФАРМАЦЕВТИКИ"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Генадий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EA-132350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"ВЫСОКИЕ ТЕХНОЛОГИИ ФАРМАЦЕВТИКИ"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EA-132350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"ВЫСОКИЕ ТЕХНОЛОГИИ ФАРМАЦЕВТИКИ"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EA-132350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"ВЫСОКИЕ ТЕХНОЛОГИИ ФАРМАЦЕВТИКИ"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EA-132350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"ВЫСОКИЕ ТЕХНОЛОГИИ ФАРМАЦЕВТИКИ"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EA-132350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"ВЫСОКИЕ ТЕХНОЛОГИИ ФАРМАЦЕВТИКИ"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Михайлов Андрей Евгеньевич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EA-132575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Генадий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EA-132575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EA-132575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EA-132575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EA-132575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EA-132575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Михайлов Андрей Евгеньевич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EA-132491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Безродный Генадий Владимирович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EA-132491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EA-132491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Чеверда Екатерина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EA-132491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Молошников Валентин Сергеевич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EA-132491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Мартюшова Лилия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EA-132491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Михайлов Андрей Евгеньевич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523</Words>
  <Characters>4404</Characters>
  <CharactersWithSpaces>4754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2021-12-02T16:26:49Z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