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 05-01/</w:t>
      </w:r>
      <w:r>
        <w:rPr>
          <w:rFonts w:eastAsia="Times New Roman"/>
          <w:b/>
          <w:bCs/>
          <w:sz w:val="20"/>
          <w:szCs w:val="20"/>
        </w:rPr>
        <w:t>1691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офисная формата А4"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0744200000221008538)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09-05/32155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"ЦЕНТР ОБЩЕСТВЕННОГО ЗДОРОВЬЯ И МЕДИЦИНСКОЙ ПРОФИЛАКТИКИ"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офисная формата А4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212462902799946320100100200011712244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125 015,00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Шубина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Рышкова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Матыцина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Шилина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Бормина Нина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 / 4825094960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107 844,28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108 469,36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113 470,00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114 099,68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"ПЕРЕМЕНА-ЛИПЕЦК"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LibreOffice/7.2.2.2$Windows_X86_64 LibreOffice_project/02b2acce88a210515b4a5bb2e46cbfb63fe97d56</Application>
  <AppVersion>15.0000</AppVersion>
  <Pages>3</Pages>
  <Words>758</Words>
  <Characters>6289</Characters>
  <CharactersWithSpaces>6752</CharactersWithSpaces>
  <Paragraphs>300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2021-12-03T08:43:18Z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