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4D4" w:rsidRDefault="00FC1A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C1AEB" w:rsidRDefault="00FC1AE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C1AEB">
        <w:rPr>
          <w:rFonts w:eastAsia="Times New Roman"/>
          <w:b/>
          <w:bCs/>
          <w:sz w:val="20"/>
          <w:szCs w:val="20"/>
        </w:rPr>
        <w:t>"</w:t>
      </w:r>
      <w:r w:rsidRPr="00FC1AEB">
        <w:rPr>
          <w:rFonts w:eastAsia="Times New Roman"/>
          <w:b/>
          <w:bCs/>
          <w:sz w:val="20"/>
          <w:szCs w:val="20"/>
        </w:rPr>
        <w:t xml:space="preserve">Оказание услуг по комплексному техническому обслуживанию автоматов для мойки и дезинфекции </w:t>
      </w:r>
      <w:r>
        <w:rPr>
          <w:rFonts w:eastAsia="Times New Roman"/>
          <w:b/>
          <w:bCs/>
          <w:sz w:val="20"/>
          <w:szCs w:val="20"/>
          <w:lang w:val="en-US"/>
        </w:rPr>
        <w:t>Miele</w:t>
      </w:r>
      <w:r w:rsidRPr="00FC1AEB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PG</w:t>
      </w:r>
      <w:r w:rsidRPr="00FC1AEB">
        <w:rPr>
          <w:rFonts w:eastAsia="Times New Roman"/>
          <w:b/>
          <w:bCs/>
          <w:sz w:val="20"/>
          <w:szCs w:val="20"/>
        </w:rPr>
        <w:t xml:space="preserve">8536, </w:t>
      </w:r>
      <w:r>
        <w:rPr>
          <w:rFonts w:eastAsia="Times New Roman"/>
          <w:b/>
          <w:bCs/>
          <w:sz w:val="20"/>
          <w:szCs w:val="20"/>
          <w:lang w:val="en-US"/>
        </w:rPr>
        <w:t>G</w:t>
      </w:r>
      <w:r w:rsidRPr="00FC1AEB">
        <w:rPr>
          <w:rFonts w:eastAsia="Times New Roman"/>
          <w:b/>
          <w:bCs/>
          <w:sz w:val="20"/>
          <w:szCs w:val="20"/>
        </w:rPr>
        <w:t xml:space="preserve">7892, </w:t>
      </w:r>
      <w:r>
        <w:rPr>
          <w:rFonts w:eastAsia="Times New Roman"/>
          <w:b/>
          <w:bCs/>
          <w:sz w:val="20"/>
          <w:szCs w:val="20"/>
          <w:lang w:val="en-US"/>
        </w:rPr>
        <w:t>G</w:t>
      </w:r>
      <w:r w:rsidRPr="00FC1AEB">
        <w:rPr>
          <w:rFonts w:eastAsia="Times New Roman"/>
          <w:b/>
          <w:bCs/>
          <w:sz w:val="20"/>
          <w:szCs w:val="20"/>
        </w:rPr>
        <w:t xml:space="preserve">7893 класса 2а потенциального риска </w:t>
      </w:r>
    </w:p>
    <w:p w:rsidR="005474D4" w:rsidRPr="00FC1AEB" w:rsidRDefault="00FC1AEB">
      <w:pPr>
        <w:ind w:firstLine="567"/>
        <w:jc w:val="center"/>
      </w:pPr>
      <w:r w:rsidRPr="00FC1AEB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5474D4" w:rsidRPr="00FC1AEB" w:rsidRDefault="00FC1AEB">
      <w:pPr>
        <w:ind w:firstLine="567"/>
        <w:jc w:val="center"/>
        <w:rPr>
          <w:rFonts w:eastAsia="Times New Roman"/>
          <w:b/>
          <w:bCs/>
        </w:rPr>
      </w:pPr>
      <w:r w:rsidRPr="00FC1A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1AEB">
        <w:rPr>
          <w:rFonts w:eastAsia="Times New Roman"/>
          <w:b/>
          <w:bCs/>
          <w:sz w:val="20"/>
          <w:szCs w:val="20"/>
        </w:rPr>
        <w:t xml:space="preserve"> 0372200047721000533) </w:t>
      </w:r>
    </w:p>
    <w:p w:rsidR="005474D4" w:rsidRPr="00FC1AEB" w:rsidRDefault="005474D4">
      <w:pPr>
        <w:ind w:firstLine="567"/>
        <w:jc w:val="center"/>
        <w:rPr>
          <w:sz w:val="20"/>
          <w:szCs w:val="20"/>
        </w:rPr>
      </w:pPr>
    </w:p>
    <w:p w:rsidR="005474D4" w:rsidRDefault="00FC1AEB">
      <w:pPr>
        <w:ind w:firstLine="567"/>
        <w:jc w:val="right"/>
      </w:pPr>
      <w:r w:rsidRPr="00FC1AEB">
        <w:rPr>
          <w:rFonts w:eastAsia="Times New Roman"/>
          <w:sz w:val="20"/>
          <w:szCs w:val="20"/>
        </w:rPr>
        <w:t>07.12.21 11:38:37 (</w:t>
      </w:r>
      <w:r>
        <w:rPr>
          <w:rFonts w:eastAsia="Times New Roman"/>
          <w:sz w:val="20"/>
          <w:szCs w:val="20"/>
          <w:lang w:val="en-US"/>
        </w:rPr>
        <w:t>MS</w:t>
      </w:r>
      <w:r>
        <w:rPr>
          <w:rFonts w:eastAsia="Times New Roman"/>
          <w:sz w:val="20"/>
          <w:szCs w:val="20"/>
          <w:lang w:val="en-US"/>
        </w:rPr>
        <w:t>K</w:t>
      </w:r>
      <w:r w:rsidRPr="00FC1AEB">
        <w:rPr>
          <w:rFonts w:eastAsia="Times New Roman"/>
          <w:sz w:val="20"/>
          <w:szCs w:val="20"/>
        </w:rPr>
        <w:t>+00:00)</w:t>
      </w:r>
    </w:p>
    <w:p w:rsidR="005474D4" w:rsidRPr="00FC1AEB" w:rsidRDefault="005474D4">
      <w:pPr>
        <w:ind w:firstLine="567"/>
        <w:rPr>
          <w:rFonts w:eastAsia="Times New Roman"/>
          <w:sz w:val="20"/>
          <w:szCs w:val="20"/>
        </w:rPr>
      </w:pPr>
    </w:p>
    <w:p w:rsidR="005474D4" w:rsidRDefault="00FC1AEB">
      <w:r>
        <w:rPr>
          <w:rFonts w:eastAsia="Times New Roman"/>
          <w:sz w:val="20"/>
          <w:szCs w:val="20"/>
        </w:rPr>
        <w:t>Организатор</w:t>
      </w:r>
      <w:r w:rsidRPr="00FC1A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1A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474D4" w:rsidRPr="00FC1AEB" w:rsidRDefault="005474D4">
      <w:pPr>
        <w:rPr>
          <w:rFonts w:eastAsia="Times New Roman"/>
          <w:sz w:val="20"/>
          <w:szCs w:val="20"/>
        </w:rPr>
      </w:pPr>
    </w:p>
    <w:p w:rsidR="005474D4" w:rsidRDefault="00FC1AEB">
      <w:r>
        <w:rPr>
          <w:rFonts w:eastAsia="Times New Roman"/>
          <w:sz w:val="20"/>
          <w:szCs w:val="20"/>
        </w:rPr>
        <w:t>Заказчик</w:t>
      </w:r>
      <w:r w:rsidRPr="00FC1AE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</w:t>
      </w:r>
      <w:r w:rsidRPr="00FC1AEB">
        <w:rPr>
          <w:rFonts w:eastAsia="Times New Roman"/>
          <w:sz w:val="20"/>
          <w:szCs w:val="20"/>
        </w:rPr>
        <w:t>0 КУРОРТНОГО РАЙОНА"</w:t>
      </w:r>
    </w:p>
    <w:p w:rsidR="005474D4" w:rsidRPr="00FC1AEB" w:rsidRDefault="005474D4">
      <w:pPr>
        <w:rPr>
          <w:rFonts w:eastAsia="Times New Roman"/>
          <w:sz w:val="20"/>
          <w:szCs w:val="20"/>
        </w:rPr>
      </w:pPr>
    </w:p>
    <w:p w:rsidR="005474D4" w:rsidRPr="00FC1AEB" w:rsidRDefault="00FC1AEB" w:rsidP="00FC1AE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C1A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1AEB">
        <w:rPr>
          <w:rFonts w:eastAsia="Times New Roman"/>
          <w:sz w:val="20"/>
          <w:szCs w:val="20"/>
        </w:rPr>
        <w:t xml:space="preserve">: </w:t>
      </w:r>
      <w:r w:rsidRPr="00FC1AEB">
        <w:rPr>
          <w:rFonts w:eastAsia="Times New Roman"/>
          <w:b/>
          <w:sz w:val="20"/>
          <w:szCs w:val="20"/>
        </w:rPr>
        <w:t xml:space="preserve">Оказание услуг по комплексному техническому обслуживанию автоматов для мойки и дезинфекции </w:t>
      </w:r>
      <w:r w:rsidRPr="00FC1AEB">
        <w:rPr>
          <w:rFonts w:eastAsia="Times New Roman"/>
          <w:b/>
          <w:sz w:val="20"/>
          <w:szCs w:val="20"/>
          <w:lang w:val="en-US"/>
        </w:rPr>
        <w:t>Miele</w:t>
      </w:r>
      <w:r w:rsidRPr="00FC1AEB">
        <w:rPr>
          <w:rFonts w:eastAsia="Times New Roman"/>
          <w:b/>
          <w:sz w:val="20"/>
          <w:szCs w:val="20"/>
        </w:rPr>
        <w:t xml:space="preserve"> </w:t>
      </w:r>
      <w:r w:rsidRPr="00FC1AEB">
        <w:rPr>
          <w:rFonts w:eastAsia="Times New Roman"/>
          <w:b/>
          <w:sz w:val="20"/>
          <w:szCs w:val="20"/>
          <w:lang w:val="en-US"/>
        </w:rPr>
        <w:t>PG</w:t>
      </w:r>
      <w:r w:rsidRPr="00FC1AEB">
        <w:rPr>
          <w:rFonts w:eastAsia="Times New Roman"/>
          <w:b/>
          <w:sz w:val="20"/>
          <w:szCs w:val="20"/>
        </w:rPr>
        <w:t xml:space="preserve">8536, </w:t>
      </w:r>
      <w:r w:rsidRPr="00FC1AEB">
        <w:rPr>
          <w:rFonts w:eastAsia="Times New Roman"/>
          <w:b/>
          <w:sz w:val="20"/>
          <w:szCs w:val="20"/>
          <w:lang w:val="en-US"/>
        </w:rPr>
        <w:t>G</w:t>
      </w:r>
      <w:r w:rsidRPr="00FC1AEB">
        <w:rPr>
          <w:rFonts w:eastAsia="Times New Roman"/>
          <w:b/>
          <w:sz w:val="20"/>
          <w:szCs w:val="20"/>
        </w:rPr>
        <w:t xml:space="preserve">7892, </w:t>
      </w:r>
      <w:r w:rsidRPr="00FC1AEB">
        <w:rPr>
          <w:rFonts w:eastAsia="Times New Roman"/>
          <w:b/>
          <w:sz w:val="20"/>
          <w:szCs w:val="20"/>
          <w:lang w:val="en-US"/>
        </w:rPr>
        <w:t>G</w:t>
      </w:r>
      <w:r w:rsidRPr="00FC1AEB">
        <w:rPr>
          <w:rFonts w:eastAsia="Times New Roman"/>
          <w:b/>
          <w:sz w:val="20"/>
          <w:szCs w:val="20"/>
        </w:rPr>
        <w:t>7893 класса 2а потенциального риска в СПб ГБУЗ «Городская больница №40» в 2022 году</w:t>
      </w:r>
    </w:p>
    <w:p w:rsidR="005474D4" w:rsidRPr="00FC1AEB" w:rsidRDefault="005474D4" w:rsidP="00FC1AEB">
      <w:pPr>
        <w:jc w:val="both"/>
        <w:rPr>
          <w:rFonts w:eastAsia="Times New Roman"/>
          <w:b/>
          <w:sz w:val="20"/>
          <w:szCs w:val="20"/>
        </w:rPr>
      </w:pPr>
    </w:p>
    <w:p w:rsidR="005474D4" w:rsidRPr="00FC1AEB" w:rsidRDefault="00FC1AEB" w:rsidP="00FC1AEB">
      <w:pPr>
        <w:jc w:val="both"/>
        <w:rPr>
          <w:b/>
        </w:rPr>
      </w:pPr>
      <w:r w:rsidRPr="00FC1AEB">
        <w:rPr>
          <w:rFonts w:eastAsia="Times New Roman"/>
          <w:b/>
          <w:sz w:val="20"/>
          <w:szCs w:val="20"/>
        </w:rPr>
        <w:t>Начальная (мак</w:t>
      </w:r>
      <w:r w:rsidRPr="00FC1AEB">
        <w:rPr>
          <w:rFonts w:eastAsia="Times New Roman"/>
          <w:b/>
          <w:sz w:val="20"/>
          <w:szCs w:val="20"/>
        </w:rPr>
        <w:t>симальная) цена контракта: 998 014,33 руб.</w:t>
      </w:r>
    </w:p>
    <w:p w:rsidR="005474D4" w:rsidRDefault="005474D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474D4" w:rsidRPr="00FC1AEB" w:rsidTr="00FC1AE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74D4" w:rsidRPr="00FC1AEB" w:rsidRDefault="00FC1AEB">
            <w:pPr>
              <w:pStyle w:val="af9"/>
              <w:rPr>
                <w:sz w:val="16"/>
              </w:rPr>
            </w:pPr>
            <w:proofErr w:type="spellStart"/>
            <w:r w:rsidRPr="00FC1AE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474D4" w:rsidRPr="00FC1AE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474D4" w:rsidRPr="00FC1AEB" w:rsidRDefault="00FC1AEB">
                  <w:pPr>
                    <w:jc w:val="both"/>
                    <w:rPr>
                      <w:sz w:val="16"/>
                    </w:rPr>
                  </w:pPr>
                  <w:r w:rsidRPr="00FC1AEB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5474D4" w:rsidRPr="00FC1AEB" w:rsidRDefault="00FC1AEB">
                  <w:pPr>
                    <w:jc w:val="both"/>
                    <w:rPr>
                      <w:sz w:val="16"/>
                    </w:rPr>
                  </w:pPr>
                  <w:r w:rsidRPr="00FC1AEB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</w:t>
                  </w:r>
                  <w:r w:rsidRPr="00FC1AEB">
                    <w:rPr>
                      <w:sz w:val="16"/>
                      <w:szCs w:val="20"/>
                    </w:rPr>
                    <w:t xml:space="preserve">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</w:t>
                  </w:r>
                  <w:proofErr w:type="gramStart"/>
                  <w:r w:rsidRPr="00FC1AEB">
                    <w:rPr>
                      <w:sz w:val="16"/>
                      <w:szCs w:val="20"/>
                    </w:rPr>
                    <w:t>Участник закупки должен предоставить следующие</w:t>
                  </w:r>
                  <w:r w:rsidRPr="00FC1AEB">
                    <w:rPr>
                      <w:sz w:val="16"/>
                      <w:szCs w:val="20"/>
                    </w:rPr>
                    <w:t xml:space="preserve"> документы (копии документов):  1) Право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</w:t>
                  </w:r>
                  <w:r w:rsidRPr="00FC1AEB">
                    <w:rPr>
                      <w:sz w:val="16"/>
                      <w:szCs w:val="20"/>
                    </w:rPr>
                    <w:t>редпринимателя) медицинской техники (в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FC1AEB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FC1AEB">
                    <w:rPr>
                      <w:sz w:val="16"/>
                      <w:szCs w:val="20"/>
                    </w:rPr>
                    <w:t>такой лицензии</w:t>
                  </w:r>
                  <w:r w:rsidRPr="00FC1AEB">
                    <w:rPr>
                      <w:sz w:val="16"/>
                      <w:szCs w:val="20"/>
                    </w:rPr>
                    <w:t xml:space="preserve"> до 31.12.2020) или в части технического обслуживания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</w:t>
                  </w:r>
                  <w:r w:rsidRPr="00FC1AEB">
                    <w:rPr>
                      <w:sz w:val="16"/>
                      <w:szCs w:val="20"/>
                    </w:rPr>
                    <w:t>ние групп медицинской техники класса 2а потенциального риска применения: вспомогательные и общебольничные медицинские изделия (в случае выдачи такой лицензии после 01.01.2021)) подтверждается записью в реестре лицензий.</w:t>
                  </w:r>
                  <w:proofErr w:type="gramEnd"/>
                  <w:r w:rsidRPr="00FC1AEB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FC1AEB">
                    <w:rPr>
                      <w:sz w:val="16"/>
                      <w:szCs w:val="20"/>
                    </w:rPr>
                    <w:t>Во исполнение данного требования уча</w:t>
                  </w:r>
                  <w:r w:rsidRPr="00FC1AEB">
                    <w:rPr>
                      <w:sz w:val="16"/>
                      <w:szCs w:val="20"/>
                    </w:rPr>
                    <w:t xml:space="preserve">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обслуживанию </w:t>
                  </w:r>
                  <w:r w:rsidRPr="00FC1AEB">
                    <w:rPr>
                      <w:sz w:val="16"/>
                      <w:szCs w:val="20"/>
                    </w:rPr>
                    <w:t>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</w:t>
                  </w:r>
                  <w:proofErr w:type="gramEnd"/>
                  <w:r w:rsidRPr="00FC1AEB">
                    <w:rPr>
                      <w:sz w:val="16"/>
                      <w:szCs w:val="20"/>
                    </w:rPr>
                    <w:t xml:space="preserve">, </w:t>
                  </w:r>
                  <w:proofErr w:type="gramStart"/>
                  <w:r w:rsidRPr="00FC1AEB">
                    <w:rPr>
                      <w:sz w:val="16"/>
                      <w:szCs w:val="20"/>
                    </w:rPr>
                    <w:t>контроля технического состояния</w:t>
                  </w:r>
                  <w:r w:rsidRPr="00FC1AEB">
                    <w:rPr>
                      <w:sz w:val="16"/>
                      <w:szCs w:val="20"/>
                    </w:rPr>
                    <w:t xml:space="preserve">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 или в части технического обслуживания (за исключением случая, если техническое обслуживание осущест</w:t>
                  </w:r>
                  <w:r w:rsidRPr="00FC1AEB">
                    <w:rPr>
                      <w:sz w:val="16"/>
                      <w:szCs w:val="20"/>
                    </w:rPr>
                    <w:t>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вспомогательные и общебольничные медицинск</w:t>
                  </w:r>
                  <w:r w:rsidRPr="00FC1AEB">
                    <w:rPr>
                      <w:sz w:val="16"/>
                      <w:szCs w:val="20"/>
                    </w:rPr>
                    <w:t>ие изделия</w:t>
                  </w:r>
                  <w:proofErr w:type="gramEnd"/>
                  <w:r w:rsidRPr="00FC1AEB">
                    <w:rPr>
                      <w:sz w:val="16"/>
                      <w:szCs w:val="20"/>
                    </w:rPr>
                    <w:t xml:space="preserve"> (</w:t>
                  </w:r>
                  <w:proofErr w:type="gramStart"/>
                  <w:r w:rsidRPr="00FC1AEB">
                    <w:rPr>
                      <w:sz w:val="16"/>
                      <w:szCs w:val="20"/>
                    </w:rPr>
                    <w:t>в случае выдачи такой лицензии после 01.01.2021)): - выписки из реестра лицензий по форме, утвержденной постановлением Правительства Российской Федерации от 29.12.2020 № 2343 «Об утверждении Правил формирования или ведения реестра лицензий и ти</w:t>
                  </w:r>
                  <w:r w:rsidRPr="00FC1AEB">
                    <w:rPr>
                      <w:sz w:val="16"/>
                      <w:szCs w:val="20"/>
                    </w:rPr>
                    <w:t>повой формы выписки из реестра лицензий»; - копии акта лицензирующего органа о принятом решении;</w:t>
                  </w:r>
                  <w:proofErr w:type="gramEnd"/>
                  <w:r w:rsidRPr="00FC1AEB">
                    <w:rPr>
                      <w:sz w:val="16"/>
                      <w:szCs w:val="20"/>
                    </w:rPr>
                    <w:t xml:space="preserve">  - </w:t>
                  </w:r>
                  <w:proofErr w:type="gramStart"/>
                  <w:r w:rsidRPr="00FC1AEB">
                    <w:rPr>
                      <w:sz w:val="16"/>
                      <w:szCs w:val="20"/>
                    </w:rPr>
                    <w:t>копии собственной действующей лицензии на осуществление деятельности по производству и техническому обслуживанию (за исключением случая, если техническое об</w:t>
                  </w:r>
                  <w:r w:rsidRPr="00FC1AEB">
                    <w:rPr>
                      <w:sz w:val="16"/>
                      <w:szCs w:val="20"/>
                    </w:rPr>
                    <w:t>служивание осуществляется для обеспечения собственных нужд юридического лица или индивидуального предпринимателя) медицинской техники (предоставляется в случае невозможности получения выписки из реестра лицензий или копии акта лицензирующего органа о приня</w:t>
                  </w:r>
                  <w:r w:rsidRPr="00FC1AEB">
                    <w:rPr>
                      <w:sz w:val="16"/>
                      <w:szCs w:val="20"/>
                    </w:rPr>
                    <w:t>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5474D4" w:rsidRPr="00FC1AE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474D4" w:rsidRPr="00FC1AEB" w:rsidRDefault="00FC1AEB">
                  <w:pPr>
                    <w:jc w:val="both"/>
                    <w:rPr>
                      <w:sz w:val="16"/>
                    </w:rPr>
                  </w:pPr>
                  <w:r w:rsidRPr="00FC1AE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5474D4" w:rsidRPr="00FC1AEB" w:rsidRDefault="00FC1AEB">
                  <w:pPr>
                    <w:jc w:val="both"/>
                    <w:rPr>
                      <w:sz w:val="16"/>
                    </w:rPr>
                  </w:pPr>
                  <w:r w:rsidRPr="00FC1AE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FC1AEB">
                    <w:rPr>
                      <w:sz w:val="16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5474D4" w:rsidRPr="00FC1AEB" w:rsidRDefault="005474D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5474D4" w:rsidRPr="00FC1AEB" w:rsidTr="00FC1AE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474D4" w:rsidRPr="00FC1AEB" w:rsidRDefault="00FC1AEB">
            <w:pPr>
              <w:pStyle w:val="af9"/>
              <w:rPr>
                <w:sz w:val="16"/>
              </w:rPr>
            </w:pPr>
            <w:proofErr w:type="spellStart"/>
            <w:r w:rsidRPr="00FC1AE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474D4" w:rsidRPr="00FC1AE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474D4" w:rsidRPr="00FC1AEB" w:rsidRDefault="00FC1AEB">
                  <w:pPr>
                    <w:rPr>
                      <w:sz w:val="16"/>
                    </w:rPr>
                  </w:pPr>
                  <w:r w:rsidRPr="00FC1AE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</w:t>
                  </w:r>
                  <w:r w:rsidRPr="00FC1AEB">
                    <w:rPr>
                      <w:sz w:val="16"/>
                      <w:szCs w:val="20"/>
                    </w:rPr>
                    <w:t>ных некоммерческих организаций.</w:t>
                  </w:r>
                </w:p>
                <w:p w:rsidR="005474D4" w:rsidRPr="00FC1AEB" w:rsidRDefault="00FC1AEB">
                  <w:pPr>
                    <w:rPr>
                      <w:sz w:val="16"/>
                    </w:rPr>
                  </w:pPr>
                  <w:r w:rsidRPr="00FC1AE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C1AE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C1AE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C1AE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C1AE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C1AE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C1AE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C1AE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474D4" w:rsidRPr="00FC1AEB" w:rsidRDefault="005474D4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5474D4" w:rsidRDefault="005474D4">
      <w:pPr>
        <w:rPr>
          <w:rFonts w:eastAsia="Times New Roman"/>
          <w:sz w:val="20"/>
          <w:szCs w:val="20"/>
        </w:rPr>
      </w:pPr>
    </w:p>
    <w:p w:rsidR="005474D4" w:rsidRDefault="00FC1AE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474D4">
        <w:tc>
          <w:tcPr>
            <w:tcW w:w="4960" w:type="dxa"/>
            <w:shd w:val="clear" w:color="auto" w:fill="auto"/>
          </w:tcPr>
          <w:p w:rsidR="005474D4" w:rsidRDefault="00FC1A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74D4" w:rsidRDefault="00FC1AE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74D4">
        <w:tc>
          <w:tcPr>
            <w:tcW w:w="4960" w:type="dxa"/>
            <w:shd w:val="clear" w:color="auto" w:fill="auto"/>
          </w:tcPr>
          <w:p w:rsidR="005474D4" w:rsidRDefault="00FC1AE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74D4" w:rsidRDefault="00FC1AE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474D4">
        <w:tc>
          <w:tcPr>
            <w:tcW w:w="4960" w:type="dxa"/>
            <w:shd w:val="clear" w:color="auto" w:fill="auto"/>
          </w:tcPr>
          <w:p w:rsidR="005474D4" w:rsidRDefault="00FC1A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474D4" w:rsidRDefault="00FC1AE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5474D4" w:rsidRDefault="005474D4">
      <w:pPr>
        <w:rPr>
          <w:rFonts w:eastAsia="Times New Roman"/>
          <w:sz w:val="20"/>
          <w:szCs w:val="20"/>
        </w:rPr>
      </w:pPr>
    </w:p>
    <w:p w:rsidR="005474D4" w:rsidRDefault="00FC1AE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474D4" w:rsidRDefault="005474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3261"/>
        <w:gridCol w:w="2063"/>
      </w:tblGrid>
      <w:tr w:rsidR="005474D4" w:rsidTr="00FC1AE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474D4" w:rsidRDefault="00FC1AE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474D4" w:rsidRPr="00FC1AEB" w:rsidTr="00FC1AE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b/>
                <w:sz w:val="18"/>
                <w:szCs w:val="20"/>
              </w:rPr>
            </w:pPr>
            <w:r w:rsidRPr="00FC1AEB">
              <w:rPr>
                <w:rFonts w:eastAsia="Times New Roman"/>
                <w:b/>
                <w:sz w:val="18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b/>
                <w:sz w:val="18"/>
                <w:szCs w:val="20"/>
              </w:rPr>
            </w:pPr>
            <w:r w:rsidRPr="00FC1AE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b/>
                <w:sz w:val="18"/>
                <w:szCs w:val="20"/>
              </w:rPr>
            </w:pPr>
            <w:r w:rsidRPr="00FC1AE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b/>
                <w:sz w:val="18"/>
                <w:szCs w:val="20"/>
              </w:rPr>
            </w:pPr>
            <w:r w:rsidRPr="00FC1AE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474D4" w:rsidTr="00FC1AE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pStyle w:val="af9"/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  <w:lang w:val="en-US"/>
              </w:rPr>
              <w:t>EA-133503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3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0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474D4" w:rsidRDefault="005474D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2835"/>
        <w:gridCol w:w="2489"/>
      </w:tblGrid>
      <w:tr w:rsidR="005474D4" w:rsidTr="00FC1AEB">
        <w:tc>
          <w:tcPr>
            <w:tcW w:w="9915" w:type="dxa"/>
            <w:gridSpan w:val="4"/>
            <w:shd w:val="clear" w:color="auto" w:fill="auto"/>
          </w:tcPr>
          <w:p w:rsidR="005474D4" w:rsidRDefault="00FC1AE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474D4" w:rsidRPr="00FC1AEB" w:rsidTr="00FC1AE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C1AEB">
              <w:rPr>
                <w:rFonts w:eastAsia="Times New Roman"/>
                <w:b/>
                <w:sz w:val="18"/>
                <w:szCs w:val="20"/>
              </w:rPr>
              <w:t>Идентификационный</w:t>
            </w:r>
            <w:r w:rsidRPr="00FC1AEB">
              <w:rPr>
                <w:rFonts w:eastAsia="Times New Roman"/>
                <w:b/>
                <w:sz w:val="18"/>
                <w:szCs w:val="20"/>
              </w:rPr>
              <w:t xml:space="preserve">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C1AEB">
              <w:rPr>
                <w:b/>
                <w:sz w:val="18"/>
                <w:szCs w:val="20"/>
              </w:rPr>
              <w:t>Наименование / ИНН</w:t>
            </w:r>
          </w:p>
          <w:p w:rsidR="005474D4" w:rsidRPr="00FC1AEB" w:rsidRDefault="00FC1AEB" w:rsidP="00FC1AE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C1AE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C1AE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ind w:right="-157"/>
              <w:jc w:val="center"/>
              <w:rPr>
                <w:b/>
                <w:sz w:val="18"/>
                <w:szCs w:val="20"/>
              </w:rPr>
            </w:pPr>
            <w:bookmarkStart w:id="0" w:name="_GoBack"/>
            <w:bookmarkEnd w:id="0"/>
            <w:r w:rsidRPr="00FC1AE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474D4" w:rsidTr="00FC1AE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  <w:lang w:val="en-US"/>
              </w:rPr>
              <w:t>EA-133503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proofErr w:type="spellStart"/>
            <w:r w:rsidRPr="00FC1AE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C1AE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C1AE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C1AE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C1AE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C1AEB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5474D4" w:rsidTr="00FC1AE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  <w:lang w:val="en-US"/>
              </w:rPr>
              <w:t>EA-133503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474D4" w:rsidTr="00FC1AE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  <w:lang w:val="en-US"/>
              </w:rPr>
              <w:t>EA-133503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</w:rPr>
              <w:t>ОБЩЕСТВО С ОГРАНИЧЕННОЙ ОТВЕТСТВЕННОСТЬЮ "СТЭЛ" / 7810403385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C1AE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C1AE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474D4" w:rsidRPr="00FC1AEB" w:rsidRDefault="00FC1AEB" w:rsidP="00FC1AEB">
            <w:pPr>
              <w:jc w:val="center"/>
              <w:rPr>
                <w:sz w:val="18"/>
              </w:rPr>
            </w:pPr>
            <w:r w:rsidRPr="00FC1AE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474D4" w:rsidRPr="00FC1AEB" w:rsidRDefault="005474D4">
      <w:pPr>
        <w:jc w:val="both"/>
        <w:rPr>
          <w:sz w:val="20"/>
          <w:szCs w:val="20"/>
        </w:rPr>
      </w:pPr>
    </w:p>
    <w:p w:rsidR="005474D4" w:rsidRDefault="00FC1AEB">
      <w:pPr>
        <w:jc w:val="both"/>
      </w:pPr>
      <w:r w:rsidRPr="00FC1AEB">
        <w:rPr>
          <w:rFonts w:eastAsia="Times New Roman"/>
          <w:sz w:val="20"/>
          <w:szCs w:val="20"/>
        </w:rPr>
        <w:t xml:space="preserve">Электронный аукцион признан не </w:t>
      </w:r>
      <w:r w:rsidRPr="00FC1AEB">
        <w:rPr>
          <w:rFonts w:eastAsia="Times New Roman"/>
          <w:sz w:val="20"/>
          <w:szCs w:val="20"/>
        </w:rPr>
        <w:t>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</w:t>
      </w:r>
      <w:r w:rsidRPr="00FC1AEB">
        <w:rPr>
          <w:rFonts w:eastAsia="Times New Roman"/>
          <w:sz w:val="20"/>
          <w:szCs w:val="20"/>
        </w:rPr>
        <w:t>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474D4" w:rsidRPr="00FC1AEB" w:rsidRDefault="005474D4">
      <w:pPr>
        <w:jc w:val="both"/>
        <w:rPr>
          <w:sz w:val="20"/>
          <w:szCs w:val="20"/>
        </w:rPr>
      </w:pPr>
    </w:p>
    <w:p w:rsidR="005474D4" w:rsidRPr="00FC1AEB" w:rsidRDefault="00FC1AEB">
      <w:pPr>
        <w:jc w:val="both"/>
        <w:rPr>
          <w:b/>
        </w:rPr>
      </w:pPr>
      <w:r w:rsidRPr="00FC1AE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</w:t>
      </w:r>
      <w:r w:rsidRPr="00FC1AEB">
        <w:rPr>
          <w:rFonts w:eastAsia="Times New Roman"/>
          <w:sz w:val="20"/>
          <w:szCs w:val="20"/>
        </w:rPr>
        <w:t xml:space="preserve">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C1AEB">
        <w:rPr>
          <w:rFonts w:eastAsia="Times New Roman"/>
          <w:b/>
          <w:sz w:val="20"/>
          <w:szCs w:val="20"/>
        </w:rPr>
        <w:t>ОБЩЕСТВО С ОГРАНИЧЕННОЙ ОТВЕТСТВЕННОСТЬЮ "СТЭ</w:t>
      </w:r>
      <w:r w:rsidRPr="00FC1AEB">
        <w:rPr>
          <w:rFonts w:eastAsia="Times New Roman"/>
          <w:b/>
          <w:sz w:val="20"/>
          <w:szCs w:val="20"/>
        </w:rPr>
        <w:t>Л".</w:t>
      </w:r>
    </w:p>
    <w:p w:rsidR="005474D4" w:rsidRDefault="00FC1AE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нужд.</w:t>
      </w:r>
    </w:p>
    <w:p w:rsidR="005474D4" w:rsidRDefault="005474D4">
      <w:pPr>
        <w:rPr>
          <w:rFonts w:eastAsia="Times New Roman"/>
          <w:sz w:val="20"/>
          <w:szCs w:val="20"/>
        </w:rPr>
      </w:pPr>
    </w:p>
    <w:p w:rsidR="005474D4" w:rsidRDefault="00FC1A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474D4" w:rsidRDefault="005474D4">
      <w:pPr>
        <w:rPr>
          <w:rFonts w:eastAsia="Times New Roman"/>
          <w:sz w:val="20"/>
          <w:szCs w:val="20"/>
        </w:rPr>
      </w:pPr>
    </w:p>
    <w:p w:rsidR="005474D4" w:rsidRDefault="00FC1AE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474D4" w:rsidRDefault="005474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474D4">
        <w:tc>
          <w:tcPr>
            <w:tcW w:w="3307" w:type="dxa"/>
            <w:shd w:val="clear" w:color="auto" w:fill="auto"/>
            <w:vAlign w:val="bottom"/>
          </w:tcPr>
          <w:p w:rsidR="005474D4" w:rsidRDefault="00FC1A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74D4" w:rsidRDefault="005474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4D4" w:rsidRDefault="00FC1A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474D4">
        <w:tc>
          <w:tcPr>
            <w:tcW w:w="3307" w:type="dxa"/>
            <w:shd w:val="clear" w:color="auto" w:fill="auto"/>
            <w:vAlign w:val="bottom"/>
          </w:tcPr>
          <w:p w:rsidR="005474D4" w:rsidRDefault="00FC1A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74D4" w:rsidRDefault="005474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4D4" w:rsidRDefault="00FC1AE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474D4">
        <w:tc>
          <w:tcPr>
            <w:tcW w:w="3307" w:type="dxa"/>
            <w:shd w:val="clear" w:color="auto" w:fill="auto"/>
            <w:vAlign w:val="bottom"/>
          </w:tcPr>
          <w:p w:rsidR="005474D4" w:rsidRDefault="00FC1AE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474D4" w:rsidRDefault="005474D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474D4" w:rsidRDefault="00FC1AE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C1AEB"/>
    <w:sectPr w:rsidR="00000000" w:rsidSect="00FC1AEB">
      <w:footerReference w:type="default" r:id="rId7"/>
      <w:pgSz w:w="11906" w:h="16838"/>
      <w:pgMar w:top="851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C1AEB">
      <w:r>
        <w:separator/>
      </w:r>
    </w:p>
  </w:endnote>
  <w:endnote w:type="continuationSeparator" w:id="0">
    <w:p w:rsidR="00000000" w:rsidRDefault="00FC1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4D4" w:rsidRDefault="005474D4">
    <w:pPr>
      <w:jc w:val="both"/>
    </w:pPr>
  </w:p>
  <w:p w:rsidR="005474D4" w:rsidRDefault="005474D4">
    <w:pPr>
      <w:pStyle w:val="afe"/>
    </w:pPr>
  </w:p>
  <w:p w:rsidR="005474D4" w:rsidRDefault="005474D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4D4" w:rsidRDefault="005474D4"/>
  </w:footnote>
  <w:footnote w:type="continuationSeparator" w:id="0">
    <w:p w:rsidR="005474D4" w:rsidRDefault="00FC1AEB">
      <w:r>
        <w:continuationSeparator/>
      </w:r>
    </w:p>
  </w:footnote>
  <w:footnote w:id="1">
    <w:p w:rsidR="005474D4" w:rsidRDefault="00FC1AE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4D4"/>
    <w:rsid w:val="005474D4"/>
    <w:rsid w:val="00FC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4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oiUoKPTQsv0GHVE32GbAkVHJ3F789CanB0BpBWb53EY=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qAkUlXK0wbOe8AqYrW4KM7aTpJlPcnz9JzAecfnQUMk=</DigestValue>
    </Reference>
  </SignedInfo>
  <SignatureValue>yVW1juOxy7A6IWPzJFSm4vJVnV6ncFUqH5K1GjxbKkdokcKIg7N46vrF6sXkn0QA
UEQUakWmJrVOreWp4byc7w==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+wEfrER+72hn8QT2aKNywwaoaQo=</DigestValue>
      </Reference>
      <Reference URI="/word/endnotes.xml?ContentType=application/vnd.openxmlformats-officedocument.wordprocessingml.endnotes+xml">
        <DigestMethod Algorithm="http://www.w3.org/2000/09/xmldsig#sha1"/>
        <DigestValue>lDE8Gubw8LYwjo7zjPwBerS6lgo=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TOyOQAdXf5jkhPXadcp9i9qvm08=</DigestValue>
      </Reference>
      <Reference URI="/word/footnotes.xml?ContentType=application/vnd.openxmlformats-officedocument.wordprocessingml.footnotes+xml">
        <DigestMethod Algorithm="http://www.w3.org/2000/09/xmldsig#sha1"/>
        <DigestValue>3dTSddxSIurrBv/kZFHiNnjGCB8=</DigestValue>
      </Reference>
      <Reference URI="/word/settings.xml?ContentType=application/vnd.openxmlformats-officedocument.wordprocessingml.settings+xml">
        <DigestMethod Algorithm="http://www.w3.org/2000/09/xmldsig#sha1"/>
        <DigestValue>bVE4f6hw/tQ+lqpKtDMLcIohJh8=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2021-12-07T08:39:06Z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2021-12-07T08:39:06Z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rPNrv50TIHn43kvZx16xO3qaCS3PSW3E/Sazw/jnjFs=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YiN4lahR5eMapjJNH922eRP2dXBHqIU2XezzUohDtbo=</DigestValue>
    </Reference>
  </SignedInfo>
  <SignatureValue>Tq22OAcPbPntNqjdqLtCMY8LKmDwhVFBnRL9UxKu1v5XPu+ozwJNd8K0LwtM9qBk
5vwtWZXwAnDhop7Llj7BrQ==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+wEfrER+72hn8QT2aKNywwaoaQo=</DigestValue>
      </Reference>
      <Reference URI="/word/endnotes.xml?ContentType=application/vnd.openxmlformats-officedocument.wordprocessingml.endnotes+xml">
        <DigestMethod Algorithm="http://www.w3.org/2000/09/xmldsig#sha1"/>
        <DigestValue>lDE8Gubw8LYwjo7zjPwBerS6lgo=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TOyOQAdXf5jkhPXadcp9i9qvm08=</DigestValue>
      </Reference>
      <Reference URI="/word/footnotes.xml?ContentType=application/vnd.openxmlformats-officedocument.wordprocessingml.footnotes+xml">
        <DigestMethod Algorithm="http://www.w3.org/2000/09/xmldsig#sha1"/>
        <DigestValue>3dTSddxSIurrBv/kZFHiNnjGCB8=</DigestValue>
      </Reference>
      <Reference URI="/word/settings.xml?ContentType=application/vnd.openxmlformats-officedocument.wordprocessingml.settings+xml">
        <DigestMethod Algorithm="http://www.w3.org/2000/09/xmldsig#sha1"/>
        <DigestValue>bVE4f6hw/tQ+lqpKtDMLcIohJh8=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2021-12-07T08:39:10Z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2021-12-07T08:39:10Z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xftR+q43dsN2UlB3BNNXiNQtsSAD+USfirKNAY7sHDo=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aK/7A7hH0921HHxPuPqAjsGIu2CaePglc2Y+KYxpvpo=</DigestValue>
    </Reference>
  </SignedInfo>
  <SignatureValue>yYSTj2tH0kvCAaqFrqJblppRk6k+XIG7Q/Sq17iegIY5Fg4yKTccO+cGFi64qNmD
85ILoKIGlBIOCQ2vfLfaHg==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+wEfrER+72hn8QT2aKNywwaoaQo=</DigestValue>
      </Reference>
      <Reference URI="/word/endnotes.xml?ContentType=application/vnd.openxmlformats-officedocument.wordprocessingml.endnotes+xml">
        <DigestMethod Algorithm="http://www.w3.org/2000/09/xmldsig#sha1"/>
        <DigestValue>lDE8Gubw8LYwjo7zjPwBerS6lgo=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TOyOQAdXf5jkhPXadcp9i9qvm08=</DigestValue>
      </Reference>
      <Reference URI="/word/footnotes.xml?ContentType=application/vnd.openxmlformats-officedocument.wordprocessingml.footnotes+xml">
        <DigestMethod Algorithm="http://www.w3.org/2000/09/xmldsig#sha1"/>
        <DigestValue>3dTSddxSIurrBv/kZFHiNnjGCB8=</DigestValue>
      </Reference>
      <Reference URI="/word/settings.xml?ContentType=application/vnd.openxmlformats-officedocument.wordprocessingml.settings+xml">
        <DigestMethod Algorithm="http://www.w3.org/2000/09/xmldsig#sha1"/>
        <DigestValue>bVE4f6hw/tQ+lqpKtDMLcIohJh8=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2021-12-07T08:39:41Z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2021-12-07T08:39:41Z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1149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2021-12-07T08:39:00Z</cp:lastPrinted>
  <dcterms:created xsi:type="dcterms:W3CDTF">2019-08-30T06:11:00Z</dcterms:created>
  <dcterms:modified xsi:type="dcterms:W3CDTF">2021-12-07T08:39:00Z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