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0CE" w:rsidRDefault="00FA27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A27C1" w:rsidRDefault="00FA27C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генератора электрохирургического, ультразвукового для корпуса реабилитации </w:t>
      </w:r>
    </w:p>
    <w:p w:rsidR="008F60CE" w:rsidRDefault="00FA27C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8F60CE" w:rsidRDefault="00FA27C1">
      <w:pPr>
        <w:ind w:firstLine="567"/>
        <w:jc w:val="center"/>
      </w:pPr>
      <w:r w:rsidRPr="00FA27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27C1">
        <w:rPr>
          <w:rFonts w:eastAsia="Times New Roman"/>
          <w:b/>
          <w:bCs/>
          <w:sz w:val="20"/>
          <w:szCs w:val="20"/>
        </w:rPr>
        <w:t xml:space="preserve"> 0372200047721000437) </w:t>
      </w:r>
    </w:p>
    <w:p w:rsidR="008F60CE" w:rsidRPr="00FA27C1" w:rsidRDefault="008F60CE">
      <w:pPr>
        <w:ind w:firstLine="567"/>
        <w:jc w:val="center"/>
        <w:rPr>
          <w:sz w:val="20"/>
          <w:szCs w:val="20"/>
        </w:rPr>
      </w:pPr>
    </w:p>
    <w:p w:rsidR="008F60CE" w:rsidRDefault="00FA27C1">
      <w:pPr>
        <w:ind w:firstLine="567"/>
        <w:jc w:val="right"/>
      </w:pPr>
      <w:r w:rsidRPr="00FA27C1">
        <w:rPr>
          <w:rFonts w:eastAsia="Times New Roman"/>
          <w:sz w:val="20"/>
          <w:szCs w:val="20"/>
        </w:rPr>
        <w:t>07.12.21 12:20:55 (</w:t>
      </w:r>
      <w:r>
        <w:rPr>
          <w:rFonts w:eastAsia="Times New Roman"/>
          <w:sz w:val="20"/>
          <w:szCs w:val="20"/>
          <w:lang w:val="en-US"/>
        </w:rPr>
        <w:t>MSK</w:t>
      </w:r>
      <w:r w:rsidRPr="00FA27C1">
        <w:rPr>
          <w:rFonts w:eastAsia="Times New Roman"/>
          <w:sz w:val="20"/>
          <w:szCs w:val="20"/>
        </w:rPr>
        <w:t>+00:00)</w:t>
      </w:r>
    </w:p>
    <w:p w:rsidR="008F60CE" w:rsidRPr="00FA27C1" w:rsidRDefault="008F60CE">
      <w:pPr>
        <w:ind w:firstLine="567"/>
        <w:rPr>
          <w:rFonts w:eastAsia="Times New Roman"/>
          <w:sz w:val="20"/>
          <w:szCs w:val="20"/>
        </w:rPr>
      </w:pPr>
    </w:p>
    <w:p w:rsidR="008F60CE" w:rsidRDefault="00FA27C1">
      <w:r>
        <w:rPr>
          <w:rFonts w:eastAsia="Times New Roman"/>
          <w:sz w:val="20"/>
          <w:szCs w:val="20"/>
        </w:rPr>
        <w:t>Организатор</w:t>
      </w:r>
      <w:r w:rsidRPr="00FA27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27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F60CE" w:rsidRPr="00FA27C1" w:rsidRDefault="008F60CE">
      <w:pPr>
        <w:rPr>
          <w:rFonts w:eastAsia="Times New Roman"/>
          <w:sz w:val="20"/>
          <w:szCs w:val="20"/>
        </w:rPr>
      </w:pPr>
    </w:p>
    <w:p w:rsidR="008F60CE" w:rsidRDefault="00FA27C1">
      <w:r>
        <w:rPr>
          <w:rFonts w:eastAsia="Times New Roman"/>
          <w:sz w:val="20"/>
          <w:szCs w:val="20"/>
        </w:rPr>
        <w:t>Заказчик</w:t>
      </w:r>
      <w:r w:rsidRPr="00FA27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FA27C1">
        <w:rPr>
          <w:rFonts w:eastAsia="Times New Roman"/>
          <w:sz w:val="20"/>
          <w:szCs w:val="20"/>
        </w:rPr>
        <w:t>ГО РАЙОНА"</w:t>
      </w:r>
    </w:p>
    <w:p w:rsidR="008F60CE" w:rsidRPr="00FA27C1" w:rsidRDefault="008F60CE">
      <w:pPr>
        <w:rPr>
          <w:rFonts w:eastAsia="Times New Roman"/>
          <w:sz w:val="20"/>
          <w:szCs w:val="20"/>
        </w:rPr>
      </w:pPr>
    </w:p>
    <w:p w:rsidR="008F60CE" w:rsidRPr="00FA27C1" w:rsidRDefault="00FA27C1" w:rsidP="00FA27C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FA27C1">
        <w:rPr>
          <w:rFonts w:eastAsia="Times New Roman"/>
          <w:b/>
          <w:sz w:val="20"/>
          <w:szCs w:val="20"/>
        </w:rPr>
        <w:t>Поставка генератора электрохирургического, ультразвукового для корпуса реабилитации в СПб ГБУЗ «Городская больница №40» в 2021 году</w:t>
      </w:r>
    </w:p>
    <w:p w:rsidR="008F60CE" w:rsidRPr="00FA27C1" w:rsidRDefault="008F60CE" w:rsidP="00FA27C1">
      <w:pPr>
        <w:jc w:val="both"/>
        <w:rPr>
          <w:rFonts w:eastAsia="Times New Roman"/>
          <w:b/>
          <w:sz w:val="20"/>
          <w:szCs w:val="20"/>
        </w:rPr>
      </w:pPr>
    </w:p>
    <w:p w:rsidR="008F60CE" w:rsidRPr="00FA27C1" w:rsidRDefault="00FA27C1" w:rsidP="00FA27C1">
      <w:pPr>
        <w:jc w:val="both"/>
        <w:rPr>
          <w:b/>
        </w:rPr>
      </w:pPr>
      <w:r w:rsidRPr="00FA27C1">
        <w:rPr>
          <w:rFonts w:eastAsia="Times New Roman"/>
          <w:b/>
          <w:sz w:val="20"/>
          <w:szCs w:val="20"/>
        </w:rPr>
        <w:t>Начальная (максимальная) цена контракта: 2 838 616,67 руб.</w:t>
      </w:r>
    </w:p>
    <w:p w:rsidR="008F60CE" w:rsidRPr="00FA27C1" w:rsidRDefault="008F60CE">
      <w:pPr>
        <w:rPr>
          <w:rFonts w:eastAsia="Times New Roman"/>
          <w:sz w:val="2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8F60CE" w:rsidRPr="00FA27C1" w:rsidTr="00FA27C1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60CE" w:rsidRPr="00FA27C1" w:rsidRDefault="00FA27C1">
            <w:pPr>
              <w:pStyle w:val="af8"/>
              <w:rPr>
                <w:sz w:val="16"/>
                <w:szCs w:val="15"/>
              </w:rPr>
            </w:pPr>
            <w:proofErr w:type="spellStart"/>
            <w:r w:rsidRPr="00FA27C1">
              <w:rPr>
                <w:sz w:val="16"/>
                <w:szCs w:val="15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F60CE" w:rsidRPr="00FA27C1" w:rsidTr="00FA27C1">
              <w:trPr>
                <w:trHeight w:val="340"/>
              </w:trPr>
              <w:tc>
                <w:tcPr>
                  <w:tcW w:w="8598" w:type="dxa"/>
                  <w:shd w:val="clear" w:color="auto" w:fill="auto"/>
                </w:tcPr>
                <w:p w:rsidR="008F60CE" w:rsidRPr="00FA27C1" w:rsidRDefault="00FA27C1">
                  <w:pPr>
                    <w:jc w:val="both"/>
                    <w:rPr>
                      <w:sz w:val="16"/>
                      <w:szCs w:val="15"/>
                    </w:rPr>
                  </w:pPr>
                  <w:r w:rsidRPr="00FA27C1">
                    <w:rPr>
                      <w:sz w:val="16"/>
                      <w:szCs w:val="15"/>
                    </w:rPr>
                    <w:t xml:space="preserve">Единые требования </w:t>
                  </w:r>
                  <w:r w:rsidRPr="00FA27C1">
                    <w:rPr>
                      <w:sz w:val="16"/>
                      <w:szCs w:val="15"/>
                    </w:rPr>
                    <w:t xml:space="preserve">к участникам (в соответствии с частью </w:t>
                  </w:r>
                  <w:r w:rsidRPr="00FA27C1">
                    <w:rPr>
                      <w:sz w:val="16"/>
                      <w:szCs w:val="15"/>
                      <w:lang w:val="en-US"/>
                    </w:rPr>
                    <w:t xml:space="preserve">1 </w:t>
                  </w:r>
                  <w:proofErr w:type="spellStart"/>
                  <w:r w:rsidRPr="00FA27C1">
                    <w:rPr>
                      <w:sz w:val="16"/>
                      <w:szCs w:val="15"/>
                      <w:lang w:val="en-US"/>
                    </w:rPr>
                    <w:t>Статьи</w:t>
                  </w:r>
                  <w:proofErr w:type="spellEnd"/>
                  <w:r w:rsidRPr="00FA27C1">
                    <w:rPr>
                      <w:sz w:val="16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FA27C1">
                    <w:rPr>
                      <w:sz w:val="16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FA27C1">
                    <w:rPr>
                      <w:sz w:val="16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FA27C1">
                    <w:rPr>
                      <w:sz w:val="16"/>
                      <w:szCs w:val="15"/>
                      <w:lang w:val="en-US"/>
                    </w:rPr>
                    <w:t>закона</w:t>
                  </w:r>
                  <w:proofErr w:type="spellEnd"/>
                  <w:r w:rsidRPr="00FA27C1">
                    <w:rPr>
                      <w:sz w:val="16"/>
                      <w:szCs w:val="15"/>
                      <w:lang w:val="en-US"/>
                    </w:rPr>
                    <w:t xml:space="preserve"> № 44-ФЗ)</w:t>
                  </w:r>
                </w:p>
                <w:p w:rsidR="008F60CE" w:rsidRPr="00FA27C1" w:rsidRDefault="00FA27C1">
                  <w:pPr>
                    <w:jc w:val="both"/>
                    <w:rPr>
                      <w:sz w:val="16"/>
                      <w:szCs w:val="15"/>
                    </w:rPr>
                  </w:pPr>
                  <w:r w:rsidRPr="00FA27C1">
                    <w:rPr>
                      <w:sz w:val="16"/>
                      <w:szCs w:val="15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A27C1">
                    <w:rPr>
                      <w:sz w:val="16"/>
                      <w:szCs w:val="15"/>
                      <w:lang w:val="en-US"/>
                    </w:rPr>
                    <w:t>I</w:t>
                  </w:r>
                  <w:r w:rsidRPr="00FA27C1">
                    <w:rPr>
                      <w:sz w:val="16"/>
                      <w:szCs w:val="15"/>
                    </w:rPr>
                    <w:t xml:space="preserve"> части 1 документации об аукционе. В соответствии с пунктом 1 части 1 статьи 31 </w:t>
                  </w:r>
                  <w:r w:rsidRPr="00FA27C1">
                    <w:rPr>
                      <w:sz w:val="16"/>
                      <w:szCs w:val="15"/>
                    </w:rPr>
                    <w:t>Закона о контрактной системе требования не установлены.</w:t>
                  </w:r>
                </w:p>
              </w:tc>
            </w:tr>
            <w:tr w:rsidR="008F60CE" w:rsidRPr="00FA27C1" w:rsidTr="00FA27C1">
              <w:trPr>
                <w:trHeight w:val="340"/>
              </w:trPr>
              <w:tc>
                <w:tcPr>
                  <w:tcW w:w="8598" w:type="dxa"/>
                  <w:shd w:val="clear" w:color="auto" w:fill="auto"/>
                </w:tcPr>
                <w:p w:rsidR="008F60CE" w:rsidRPr="00FA27C1" w:rsidRDefault="00FA27C1">
                  <w:pPr>
                    <w:jc w:val="both"/>
                    <w:rPr>
                      <w:sz w:val="16"/>
                      <w:szCs w:val="15"/>
                    </w:rPr>
                  </w:pPr>
                  <w:r w:rsidRPr="00FA27C1">
                    <w:rPr>
                      <w:sz w:val="16"/>
                      <w:szCs w:val="15"/>
                    </w:rPr>
                    <w:t xml:space="preserve">Единые требования к участникам (в соответствии с частью </w:t>
                  </w:r>
                  <w:r w:rsidRPr="00FA27C1">
                    <w:rPr>
                      <w:sz w:val="16"/>
                      <w:szCs w:val="15"/>
                      <w:lang w:val="en-US"/>
                    </w:rPr>
                    <w:t xml:space="preserve">1.1 </w:t>
                  </w:r>
                  <w:proofErr w:type="spellStart"/>
                  <w:r w:rsidRPr="00FA27C1">
                    <w:rPr>
                      <w:sz w:val="16"/>
                      <w:szCs w:val="15"/>
                      <w:lang w:val="en-US"/>
                    </w:rPr>
                    <w:t>статьи</w:t>
                  </w:r>
                  <w:proofErr w:type="spellEnd"/>
                  <w:r w:rsidRPr="00FA27C1">
                    <w:rPr>
                      <w:sz w:val="16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FA27C1">
                    <w:rPr>
                      <w:sz w:val="16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FA27C1">
                    <w:rPr>
                      <w:sz w:val="16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FA27C1">
                    <w:rPr>
                      <w:sz w:val="16"/>
                      <w:szCs w:val="15"/>
                      <w:lang w:val="en-US"/>
                    </w:rPr>
                    <w:t>закона</w:t>
                  </w:r>
                  <w:proofErr w:type="spellEnd"/>
                  <w:r w:rsidRPr="00FA27C1">
                    <w:rPr>
                      <w:sz w:val="16"/>
                      <w:szCs w:val="15"/>
                      <w:lang w:val="en-US"/>
                    </w:rPr>
                    <w:t xml:space="preserve"> № 44-ФЗ)</w:t>
                  </w:r>
                </w:p>
                <w:p w:rsidR="008F60CE" w:rsidRPr="00FA27C1" w:rsidRDefault="00FA27C1">
                  <w:pPr>
                    <w:jc w:val="both"/>
                    <w:rPr>
                      <w:sz w:val="16"/>
                      <w:szCs w:val="15"/>
                    </w:rPr>
                  </w:pPr>
                  <w:r w:rsidRPr="00FA27C1">
                    <w:rPr>
                      <w:sz w:val="16"/>
                      <w:szCs w:val="15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FA27C1">
                    <w:rPr>
                      <w:sz w:val="16"/>
                      <w:szCs w:val="15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F60CE" w:rsidRPr="00FA27C1" w:rsidRDefault="008F60CE">
            <w:pPr>
              <w:pStyle w:val="af8"/>
              <w:jc w:val="both"/>
              <w:rPr>
                <w:sz w:val="16"/>
                <w:szCs w:val="15"/>
              </w:rPr>
            </w:pPr>
          </w:p>
        </w:tc>
      </w:tr>
      <w:tr w:rsidR="008F60CE" w:rsidRPr="00FA27C1" w:rsidTr="00FA27C1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60CE" w:rsidRPr="00FA27C1" w:rsidRDefault="00FA27C1">
            <w:pPr>
              <w:pStyle w:val="af8"/>
              <w:rPr>
                <w:sz w:val="16"/>
                <w:szCs w:val="15"/>
              </w:rPr>
            </w:pPr>
            <w:proofErr w:type="spellStart"/>
            <w:r w:rsidRPr="00FA27C1">
              <w:rPr>
                <w:sz w:val="16"/>
                <w:szCs w:val="15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F60CE" w:rsidRPr="00FA27C1" w:rsidTr="00FA27C1">
              <w:trPr>
                <w:trHeight w:val="170"/>
              </w:trPr>
              <w:tc>
                <w:tcPr>
                  <w:tcW w:w="8507" w:type="dxa"/>
                  <w:shd w:val="clear" w:color="auto" w:fill="auto"/>
                </w:tcPr>
                <w:p w:rsidR="008F60CE" w:rsidRPr="00FA27C1" w:rsidRDefault="00FA27C1">
                  <w:pPr>
                    <w:jc w:val="both"/>
                    <w:rPr>
                      <w:sz w:val="16"/>
                      <w:szCs w:val="15"/>
                    </w:rPr>
                  </w:pPr>
                  <w:r w:rsidRPr="00FA27C1">
                    <w:rPr>
                      <w:sz w:val="16"/>
                      <w:szCs w:val="15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FA27C1">
                    <w:rPr>
                      <w:sz w:val="16"/>
                      <w:szCs w:val="15"/>
                    </w:rPr>
                    <w:t xml:space="preserve">ов в соответствии с приказом </w:t>
                  </w:r>
                  <w:r w:rsidRPr="00FA27C1">
                    <w:rPr>
                      <w:sz w:val="16"/>
                      <w:szCs w:val="15"/>
                    </w:rPr>
                    <w:t>Минэкономразвития</w:t>
                  </w:r>
                  <w:r w:rsidRPr="00FA27C1">
                    <w:rPr>
                      <w:sz w:val="16"/>
                      <w:szCs w:val="15"/>
                    </w:rPr>
                    <w:t xml:space="preserve"> России № 126н от 04.06.2018 </w:t>
                  </w:r>
                  <w:proofErr w:type="gramStart"/>
                  <w:r w:rsidRPr="00FA27C1">
                    <w:rPr>
                      <w:sz w:val="16"/>
                      <w:szCs w:val="15"/>
                    </w:rPr>
                    <w:t>установлен</w:t>
                  </w:r>
                  <w:proofErr w:type="gramEnd"/>
                </w:p>
              </w:tc>
            </w:tr>
            <w:tr w:rsidR="008F60CE" w:rsidRPr="00FA27C1" w:rsidTr="00FA27C1">
              <w:trPr>
                <w:trHeight w:val="170"/>
              </w:trPr>
              <w:tc>
                <w:tcPr>
                  <w:tcW w:w="8507" w:type="dxa"/>
                  <w:shd w:val="clear" w:color="auto" w:fill="auto"/>
                </w:tcPr>
                <w:p w:rsidR="008F60CE" w:rsidRPr="00FA27C1" w:rsidRDefault="00FA27C1">
                  <w:pPr>
                    <w:jc w:val="both"/>
                    <w:rPr>
                      <w:sz w:val="16"/>
                      <w:szCs w:val="15"/>
                    </w:rPr>
                  </w:pPr>
                  <w:r w:rsidRPr="00FA27C1">
                    <w:rPr>
                      <w:sz w:val="16"/>
                      <w:szCs w:val="15"/>
                    </w:rPr>
                    <w:t xml:space="preserve">Организациям инвалидов (в соответствии со статьей 29 Федерального закона № 44-ФЗ) </w:t>
                  </w:r>
                  <w:proofErr w:type="gramStart"/>
                  <w:r w:rsidRPr="00FA27C1">
                    <w:rPr>
                      <w:sz w:val="16"/>
                      <w:szCs w:val="15"/>
                    </w:rPr>
                    <w:t>установлен</w:t>
                  </w:r>
                  <w:proofErr w:type="gramEnd"/>
                </w:p>
              </w:tc>
            </w:tr>
          </w:tbl>
          <w:p w:rsidR="008F60CE" w:rsidRPr="00FA27C1" w:rsidRDefault="008F60CE">
            <w:pPr>
              <w:pStyle w:val="af8"/>
              <w:rPr>
                <w:sz w:val="16"/>
                <w:szCs w:val="15"/>
              </w:rPr>
            </w:pPr>
          </w:p>
        </w:tc>
      </w:tr>
      <w:tr w:rsidR="008F60CE" w:rsidRPr="00FA27C1" w:rsidTr="00FA27C1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60CE" w:rsidRPr="00FA27C1" w:rsidRDefault="00FA27C1">
            <w:pPr>
              <w:pStyle w:val="af8"/>
              <w:rPr>
                <w:sz w:val="16"/>
                <w:szCs w:val="15"/>
              </w:rPr>
            </w:pPr>
            <w:proofErr w:type="spellStart"/>
            <w:r w:rsidRPr="00FA27C1">
              <w:rPr>
                <w:sz w:val="16"/>
                <w:szCs w:val="15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F60CE" w:rsidRPr="00FA27C1" w:rsidTr="00FA27C1">
              <w:trPr>
                <w:trHeight w:val="283"/>
              </w:trPr>
              <w:tc>
                <w:tcPr>
                  <w:tcW w:w="8608" w:type="dxa"/>
                  <w:shd w:val="clear" w:color="auto" w:fill="auto"/>
                </w:tcPr>
                <w:p w:rsidR="008F60CE" w:rsidRPr="00FA27C1" w:rsidRDefault="00FA27C1">
                  <w:pPr>
                    <w:jc w:val="both"/>
                    <w:rPr>
                      <w:sz w:val="16"/>
                      <w:szCs w:val="15"/>
                    </w:rPr>
                  </w:pPr>
                  <w:r w:rsidRPr="00FA27C1">
                    <w:rPr>
                      <w:sz w:val="16"/>
                      <w:szCs w:val="15"/>
                    </w:rPr>
                    <w:t>Запрет на допуск товаров, услуг при осуществлении закупок, а</w:t>
                  </w:r>
                  <w:r w:rsidRPr="00FA27C1">
                    <w:rPr>
                      <w:sz w:val="16"/>
                      <w:szCs w:val="15"/>
                    </w:rPr>
                    <w:t xml:space="preserve">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F60CE" w:rsidRPr="00FA27C1" w:rsidRDefault="008F60CE">
            <w:pPr>
              <w:pStyle w:val="af8"/>
              <w:rPr>
                <w:sz w:val="16"/>
                <w:szCs w:val="15"/>
              </w:rPr>
            </w:pPr>
          </w:p>
        </w:tc>
      </w:tr>
    </w:tbl>
    <w:p w:rsidR="008F60CE" w:rsidRPr="00FA27C1" w:rsidRDefault="008F60CE">
      <w:pPr>
        <w:rPr>
          <w:rFonts w:eastAsia="Times New Roman"/>
          <w:sz w:val="20"/>
          <w:szCs w:val="20"/>
        </w:rPr>
      </w:pPr>
    </w:p>
    <w:p w:rsidR="008F60CE" w:rsidRDefault="00FA27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60CE">
        <w:tc>
          <w:tcPr>
            <w:tcW w:w="4960" w:type="dxa"/>
            <w:shd w:val="clear" w:color="auto" w:fill="auto"/>
          </w:tcPr>
          <w:p w:rsidR="008F60CE" w:rsidRDefault="00FA27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60CE" w:rsidRDefault="00FA27C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F60CE">
        <w:tc>
          <w:tcPr>
            <w:tcW w:w="4960" w:type="dxa"/>
            <w:shd w:val="clear" w:color="auto" w:fill="auto"/>
          </w:tcPr>
          <w:p w:rsidR="008F60CE" w:rsidRDefault="00FA27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60CE" w:rsidRDefault="00FA27C1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8F60CE">
        <w:tc>
          <w:tcPr>
            <w:tcW w:w="4960" w:type="dxa"/>
            <w:shd w:val="clear" w:color="auto" w:fill="auto"/>
          </w:tcPr>
          <w:p w:rsidR="008F60CE" w:rsidRDefault="00FA27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60CE" w:rsidRDefault="00FA27C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F60CE" w:rsidRPr="00FA27C1" w:rsidRDefault="008F60CE">
      <w:pPr>
        <w:rPr>
          <w:rFonts w:eastAsia="Times New Roman"/>
          <w:sz w:val="20"/>
          <w:szCs w:val="20"/>
        </w:rPr>
      </w:pPr>
    </w:p>
    <w:p w:rsidR="008F60CE" w:rsidRDefault="00FA27C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8F60CE" w:rsidRPr="00FA27C1" w:rsidRDefault="008F60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F60CE">
        <w:tc>
          <w:tcPr>
            <w:tcW w:w="9922" w:type="dxa"/>
            <w:shd w:val="clear" w:color="auto" w:fill="auto"/>
          </w:tcPr>
          <w:p w:rsidR="008F60CE" w:rsidRDefault="00FA27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F60C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0CE" w:rsidRDefault="00FA27C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EA-133488</w:t>
            </w:r>
          </w:p>
          <w:p w:rsidR="008F60CE" w:rsidRDefault="00FA27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"ГОРМЕДСНАБ" / 7731334636</w:t>
            </w:r>
          </w:p>
          <w:p w:rsidR="008F60CE" w:rsidRDefault="00FA27C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2 370 245,03 руб.</w:t>
            </w:r>
          </w:p>
          <w:p w:rsidR="008F60CE" w:rsidRDefault="00FA27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27C1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FA27C1" w:rsidRDefault="00FA27C1" w:rsidP="00FA27C1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FA27C1">
              <w:rPr>
                <w:sz w:val="20"/>
                <w:szCs w:val="20"/>
              </w:rPr>
              <w:t>Обоснование: непредставление документов и информации, которые пр</w:t>
            </w:r>
            <w:r w:rsidRPr="00FA27C1">
              <w:rPr>
                <w:sz w:val="20"/>
                <w:szCs w:val="20"/>
              </w:rPr>
              <w:t>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</w:t>
            </w:r>
            <w:r w:rsidRPr="00FA27C1">
              <w:rPr>
                <w:sz w:val="20"/>
                <w:szCs w:val="20"/>
              </w:rPr>
              <w:t>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FA27C1" w:rsidRPr="00FA27C1" w:rsidRDefault="00FA27C1" w:rsidP="00FA27C1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A27C1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FA27C1" w:rsidRPr="00FA27C1" w:rsidRDefault="00FA27C1" w:rsidP="00FA27C1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FA27C1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FA27C1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FA27C1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 ч.</w:t>
            </w:r>
            <w:r w:rsidRPr="00FA27C1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FA27C1" w:rsidRPr="00FA27C1" w:rsidRDefault="00FA27C1" w:rsidP="00FA27C1">
            <w:pPr>
              <w:ind w:right="68" w:firstLine="138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FA27C1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FA27C1" w:rsidRPr="00FA27C1" w:rsidRDefault="00FA27C1" w:rsidP="00FA27C1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FA27C1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FA27C1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 ч.</w:t>
            </w:r>
            <w:r w:rsidRPr="00FA27C1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FA27C1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копии регистрационных </w:t>
            </w:r>
            <w:r w:rsidRPr="00FA27C1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lastRenderedPageBreak/>
              <w:t>удостоверений на товар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FA27C1" w:rsidRPr="00FA27C1" w:rsidRDefault="00FA27C1" w:rsidP="00FA27C1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составе первой части заявки Участником предложено наименование товара, не соответствующие предоставленному регистрационному удостоверению № РЗН 2017/5771 от 09 июля 2020 года, а именно:</w:t>
            </w:r>
          </w:p>
          <w:p w:rsidR="00FA27C1" w:rsidRPr="00FA27C1" w:rsidRDefault="00FA27C1" w:rsidP="00FA27C1">
            <w:pPr>
              <w:ind w:right="68" w:firstLine="256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- наименование товара по позиции № 1 </w:t>
            </w:r>
            <w:r w:rsidRPr="00FA27C1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«Инструменты ультразвуковые для генератора электрохирургического ультразвукового </w:t>
            </w:r>
            <w:r w:rsidRPr="00FA27C1">
              <w:rPr>
                <w:rFonts w:eastAsia="Calibri"/>
                <w:i/>
                <w:color w:val="auto"/>
                <w:sz w:val="20"/>
                <w:szCs w:val="20"/>
                <w:u w:val="single"/>
                <w:lang w:eastAsia="en-US"/>
              </w:rPr>
              <w:t>G11</w:t>
            </w:r>
            <w:r w:rsidRPr="00FA27C1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…» 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первой части заявки не соответствует наименованию </w:t>
            </w:r>
            <w:r w:rsidRPr="00FA27C1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FA27C1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 xml:space="preserve">Инструменты ультразвуковые для генератора электрохирургического ультразвукового </w:t>
            </w:r>
            <w:r w:rsidRPr="00FA27C1">
              <w:rPr>
                <w:rFonts w:eastAsia="Calibri"/>
                <w:b/>
                <w:bCs/>
                <w:i/>
                <w:color w:val="auto"/>
                <w:sz w:val="20"/>
                <w:szCs w:val="20"/>
                <w:u w:val="single"/>
                <w:lang w:val="en-US" w:eastAsia="en-US"/>
              </w:rPr>
              <w:t>GEN</w:t>
            </w:r>
            <w:r w:rsidRPr="00FA27C1">
              <w:rPr>
                <w:rFonts w:eastAsia="Calibri"/>
                <w:b/>
                <w:bCs/>
                <w:i/>
                <w:color w:val="auto"/>
                <w:sz w:val="20"/>
                <w:szCs w:val="20"/>
                <w:u w:val="single"/>
                <w:lang w:eastAsia="en-US"/>
              </w:rPr>
              <w:t>11</w:t>
            </w:r>
            <w:r w:rsidRPr="00FA27C1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», 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указанному</w:t>
            </w:r>
            <w:r w:rsidRPr="00FA27C1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регистрационном удостоверении. </w:t>
            </w:r>
          </w:p>
          <w:p w:rsidR="00FA27C1" w:rsidRPr="00FA27C1" w:rsidRDefault="00FA27C1" w:rsidP="00FA27C1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</w:t>
            </w:r>
            <w:proofErr w:type="spellStart"/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.б</w:t>
            </w:r>
            <w:proofErr w:type="spellEnd"/>
            <w:proofErr w:type="gramEnd"/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п.3.1.3 ч.</w:t>
            </w:r>
            <w:r w:rsidRPr="00FA27C1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 случае если товар подлежит обязательной государственной регистрации, </w:t>
            </w:r>
            <w:r w:rsidRPr="00FA27C1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первая часть заявки 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на участие в электронном аукционе</w:t>
            </w:r>
            <w:r w:rsidRPr="00FA27C1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FA27C1" w:rsidRPr="00FA27C1" w:rsidRDefault="00FA27C1" w:rsidP="00FA27C1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Вследствие чего, представленное регистрационное удостоверение не может являться документом, подтверждающим соответствие предложенного Участником в первой части заявки товара требованиям законодательства РФ.</w:t>
            </w:r>
          </w:p>
          <w:p w:rsidR="00FA27C1" w:rsidRDefault="00FA27C1" w:rsidP="00FA27C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A27C1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 и документацией об электронном аукционе.</w:t>
            </w:r>
          </w:p>
          <w:p w:rsidR="008F60CE" w:rsidRDefault="00FA27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F60CE" w:rsidRDefault="00FA27C1" w:rsidP="00FA27C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</w:t>
            </w:r>
            <w:r>
              <w:rPr>
                <w:sz w:val="20"/>
                <w:szCs w:val="20"/>
              </w:rPr>
              <w:t>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непредставление документов и информации, которые предусмотрены частью 11 статьи 24.1, частями 3 или 3.1, 5, 8.2 статьи </w:t>
            </w:r>
            <w:r>
              <w:rPr>
                <w:sz w:val="20"/>
                <w:szCs w:val="20"/>
              </w:rPr>
              <w:t>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</w:t>
            </w:r>
            <w:r>
              <w:rPr>
                <w:sz w:val="20"/>
                <w:szCs w:val="20"/>
              </w:rPr>
              <w:t>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</w:t>
            </w:r>
            <w:r>
              <w:rPr>
                <w:sz w:val="20"/>
                <w:szCs w:val="20"/>
              </w:rPr>
              <w:t>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</w:t>
            </w:r>
            <w:r>
              <w:rPr>
                <w:sz w:val="20"/>
                <w:szCs w:val="20"/>
              </w:rPr>
              <w:t>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8F60C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0CE" w:rsidRDefault="00FA27C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EA-128554</w:t>
            </w:r>
          </w:p>
          <w:p w:rsidR="008F60CE" w:rsidRDefault="00FA27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8F60CE" w:rsidRDefault="00FA27C1">
            <w:pPr>
              <w:ind w:left="72" w:firstLine="117"/>
            </w:pPr>
            <w:r>
              <w:rPr>
                <w:sz w:val="20"/>
                <w:szCs w:val="20"/>
              </w:rPr>
              <w:t>Минима</w:t>
            </w:r>
            <w:r>
              <w:rPr>
                <w:sz w:val="20"/>
                <w:szCs w:val="20"/>
              </w:rPr>
              <w:t>льное предложение о цене контракта, сделанное участником аукциона: 2 384 438,11 руб.</w:t>
            </w:r>
          </w:p>
          <w:p w:rsidR="008F60CE" w:rsidRDefault="00FA27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27C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F60CE" w:rsidRDefault="00FA27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F60CE" w:rsidRDefault="00FA27C1" w:rsidP="00FA27C1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F60CE" w:rsidRPr="00FA27C1" w:rsidRDefault="008F60CE">
      <w:pPr>
        <w:jc w:val="both"/>
        <w:rPr>
          <w:rFonts w:eastAsia="Times New Roman"/>
          <w:sz w:val="20"/>
          <w:szCs w:val="20"/>
        </w:rPr>
      </w:pPr>
    </w:p>
    <w:p w:rsidR="008F60CE" w:rsidRDefault="00FA27C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"ИНТЕЛМЕД" </w:t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r w:rsidRPr="00FA27C1">
        <w:rPr>
          <w:rFonts w:eastAsia="Times New Roman"/>
          <w:b/>
          <w:bCs/>
          <w:sz w:val="20"/>
          <w:szCs w:val="20"/>
        </w:rPr>
        <w:t>2 384 438,11 руб.</w:t>
      </w:r>
    </w:p>
    <w:p w:rsidR="008F60CE" w:rsidRPr="00FA27C1" w:rsidRDefault="008F60CE">
      <w:pPr>
        <w:jc w:val="both"/>
        <w:rPr>
          <w:rFonts w:eastAsia="Times New Roman"/>
          <w:sz w:val="20"/>
          <w:szCs w:val="20"/>
        </w:rPr>
      </w:pPr>
    </w:p>
    <w:p w:rsidR="008F60CE" w:rsidRDefault="00FA27C1">
      <w:pPr>
        <w:jc w:val="both"/>
        <w:rPr>
          <w:rFonts w:eastAsia="Times New Roman"/>
          <w:sz w:val="20"/>
          <w:szCs w:val="20"/>
        </w:rPr>
      </w:pPr>
      <w:r w:rsidRPr="00FA27C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</w:t>
      </w:r>
      <w:r w:rsidRPr="00FA27C1">
        <w:rPr>
          <w:rFonts w:eastAsia="Times New Roman"/>
          <w:sz w:val="20"/>
          <w:szCs w:val="20"/>
        </w:rPr>
        <w:t>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A27C1" w:rsidRPr="00FA27C1" w:rsidRDefault="00FA27C1">
      <w:pPr>
        <w:jc w:val="both"/>
        <w:rPr>
          <w:sz w:val="16"/>
        </w:rPr>
      </w:pPr>
    </w:p>
    <w:p w:rsidR="00FA27C1" w:rsidRDefault="00FA27C1">
      <w:pPr>
        <w:jc w:val="both"/>
        <w:rPr>
          <w:rFonts w:eastAsia="Times New Roman"/>
          <w:sz w:val="20"/>
          <w:szCs w:val="20"/>
        </w:rPr>
      </w:pPr>
    </w:p>
    <w:p w:rsidR="008F60CE" w:rsidRDefault="00FA27C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F60CE" w:rsidRPr="00FA27C1" w:rsidRDefault="008F60C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F60CE" w:rsidRDefault="00FA27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</w:t>
      </w:r>
      <w:r>
        <w:rPr>
          <w:rFonts w:eastAsia="Times New Roman"/>
          <w:sz w:val="20"/>
          <w:szCs w:val="20"/>
        </w:rPr>
        <w:t>л подлежит хранению в течение трех лет.</w:t>
      </w:r>
    </w:p>
    <w:p w:rsidR="008F60CE" w:rsidRDefault="008F60CE">
      <w:pPr>
        <w:rPr>
          <w:rFonts w:eastAsia="Times New Roman"/>
          <w:sz w:val="20"/>
          <w:szCs w:val="20"/>
        </w:rPr>
      </w:pPr>
    </w:p>
    <w:p w:rsidR="008F60CE" w:rsidRDefault="00FA27C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F60CE" w:rsidRDefault="008F60C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F60CE">
        <w:tc>
          <w:tcPr>
            <w:tcW w:w="3307" w:type="dxa"/>
            <w:shd w:val="clear" w:color="auto" w:fill="auto"/>
            <w:vAlign w:val="bottom"/>
          </w:tcPr>
          <w:p w:rsidR="008F60CE" w:rsidRDefault="00FA27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60CE" w:rsidRDefault="008F60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60CE" w:rsidRDefault="00FA27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F60CE">
        <w:tc>
          <w:tcPr>
            <w:tcW w:w="3307" w:type="dxa"/>
            <w:shd w:val="clear" w:color="auto" w:fill="auto"/>
            <w:vAlign w:val="bottom"/>
          </w:tcPr>
          <w:p w:rsidR="008F60CE" w:rsidRDefault="00FA27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60CE" w:rsidRDefault="008F60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60CE" w:rsidRDefault="00FA27C1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F60CE">
        <w:tc>
          <w:tcPr>
            <w:tcW w:w="3307" w:type="dxa"/>
            <w:shd w:val="clear" w:color="auto" w:fill="auto"/>
            <w:vAlign w:val="bottom"/>
          </w:tcPr>
          <w:p w:rsidR="008F60CE" w:rsidRDefault="00FA27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60CE" w:rsidRDefault="008F60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60CE" w:rsidRDefault="00FA27C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A27C1"/>
    <w:sectPr w:rsidR="00000000" w:rsidSect="00FA27C1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27C1">
      <w:r>
        <w:separator/>
      </w:r>
    </w:p>
  </w:endnote>
  <w:endnote w:type="continuationSeparator" w:id="0">
    <w:p w:rsidR="00000000" w:rsidRDefault="00FA2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0CE" w:rsidRDefault="008F60CE">
    <w:pPr>
      <w:jc w:val="both"/>
      <w:rPr>
        <w:sz w:val="18"/>
        <w:szCs w:val="18"/>
        <w:vertAlign w:val="superscript"/>
      </w:rPr>
    </w:pPr>
  </w:p>
  <w:p w:rsidR="008F60CE" w:rsidRDefault="008F60CE">
    <w:pPr>
      <w:pStyle w:val="afd"/>
    </w:pPr>
  </w:p>
  <w:p w:rsidR="008F60CE" w:rsidRDefault="008F60C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0CE" w:rsidRDefault="008F60CE"/>
  </w:footnote>
  <w:footnote w:type="continuationSeparator" w:id="0">
    <w:p w:rsidR="008F60CE" w:rsidRDefault="00FA27C1">
      <w:r>
        <w:continuationSeparator/>
      </w:r>
    </w:p>
  </w:footnote>
  <w:footnote w:id="1">
    <w:p w:rsidR="008F60CE" w:rsidRDefault="00FA27C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</w:t>
      </w:r>
      <w:r>
        <w:rPr>
          <w:sz w:val="16"/>
          <w:szCs w:val="16"/>
        </w:rPr>
        <w:t xml:space="preserve">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0CE"/>
    <w:rsid w:val="008F60CE"/>
    <w:rsid w:val="00FA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4" Type="http://schemas.openxmlformats.org/package/2006/relationships/digital-signature/signature" Target="sig4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89aE0ayyg2VkXgZP9qs+yJtbzn1NCJMpAEr8TvrvZ1g=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uOruuyGhOSgzWPWb25NxP2CJHSD5+uh155v43eouXFo=</DigestValue>
    </Reference>
  </SignedInfo>
  <SignatureValue>Tt28fuLYWbbLFOdmCGGOKplOHl9luxaWLEKQJ/8sL6uqCdrHwCy7viHvPzAfP3n6
OS60/NLAYDiO6VtjFOmxmg==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6tzjrwcvpXb4mZTJMYUtN0A98T0=</DigestValue>
      </Reference>
      <Reference URI="/word/endnotes.xml?ContentType=application/vnd.openxmlformats-officedocument.wordprocessingml.endnotes+xml">
        <DigestMethod Algorithm="http://www.w3.org/2000/09/xmldsig#sha1"/>
        <DigestValue>l2OLtgNsmOHbeoyFoQlIszdDiD8=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oY+sNMzsS67H58X+DfSOTH77PUg=</DigestValue>
      </Reference>
      <Reference URI="/word/footnotes.xml?ContentType=application/vnd.openxmlformats-officedocument.wordprocessingml.footnotes+xml">
        <DigestMethod Algorithm="http://www.w3.org/2000/09/xmldsig#sha1"/>
        <DigestValue>Qlw2UQbZiOcR1qLPXxxNRNKqN2k=</DigestValue>
      </Reference>
      <Reference URI="/word/settings.xml?ContentType=application/vnd.openxmlformats-officedocument.wordprocessingml.settings+xml">
        <DigestMethod Algorithm="http://www.w3.org/2000/09/xmldsig#sha1"/>
        <DigestValue>AILn5kj11jvvYXTT5va6h3eQKJA=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2021-12-07T09:27:07Z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2021-12-07T09:27:07Z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AOdMYZZUGH5+aJOfVvmtC8d8zWoZ9VMZhfHGLb4OIfA=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3WjXJ/fhZHOukKgGP4ufO4h7g/XKYNAfRr8co5dIXaA=</DigestValue>
    </Reference>
  </SignedInfo>
  <SignatureValue>pWoPy84PSlHbInJXG5w60nLJiEkJR8UFCgeAI6BDYG0wiRgCDxPzsvDErZRlFeZl
jdxYlAWW8WEiid+ko2CvYQ==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6tzjrwcvpXb4mZTJMYUtN0A98T0=</DigestValue>
      </Reference>
      <Reference URI="/word/endnotes.xml?ContentType=application/vnd.openxmlformats-officedocument.wordprocessingml.endnotes+xml">
        <DigestMethod Algorithm="http://www.w3.org/2000/09/xmldsig#sha1"/>
        <DigestValue>l2OLtgNsmOHbeoyFoQlIszdDiD8=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oY+sNMzsS67H58X+DfSOTH77PUg=</DigestValue>
      </Reference>
      <Reference URI="/word/footnotes.xml?ContentType=application/vnd.openxmlformats-officedocument.wordprocessingml.footnotes+xml">
        <DigestMethod Algorithm="http://www.w3.org/2000/09/xmldsig#sha1"/>
        <DigestValue>Qlw2UQbZiOcR1qLPXxxNRNKqN2k=</DigestValue>
      </Reference>
      <Reference URI="/word/settings.xml?ContentType=application/vnd.openxmlformats-officedocument.wordprocessingml.settings+xml">
        <DigestMethod Algorithm="http://www.w3.org/2000/09/xmldsig#sha1"/>
        <DigestValue>AILn5kj11jvvYXTT5va6h3eQKJA=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2021-12-07T09:27:23Z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2021-12-07T09:27:23Z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7snxP1MfpHF3J7owf7K7SoC4rT34m23zEq3a1A//o80=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OBo3ygXnNuSYCVUzUt42Fs/LLCI0MEwsyQWux0NfMxY=</DigestValue>
    </Reference>
  </SignedInfo>
  <SignatureValue>MIv2JRvACsIdfTRhg0dmiLrlU5AEgTg3qvwHBU4EwBYBKFknRD/s8+fziQqPvi1+
4Un7GRkwXxUyTzAygi/W9Q==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6tzjrwcvpXb4mZTJMYUtN0A98T0=</DigestValue>
      </Reference>
      <Reference URI="/word/endnotes.xml?ContentType=application/vnd.openxmlformats-officedocument.wordprocessingml.endnotes+xml">
        <DigestMethod Algorithm="http://www.w3.org/2000/09/xmldsig#sha1"/>
        <DigestValue>l2OLtgNsmOHbeoyFoQlIszdDiD8=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oY+sNMzsS67H58X+DfSOTH77PUg=</DigestValue>
      </Reference>
      <Reference URI="/word/footnotes.xml?ContentType=application/vnd.openxmlformats-officedocument.wordprocessingml.footnotes+xml">
        <DigestMethod Algorithm="http://www.w3.org/2000/09/xmldsig#sha1"/>
        <DigestValue>Qlw2UQbZiOcR1qLPXxxNRNKqN2k=</DigestValue>
      </Reference>
      <Reference URI="/word/settings.xml?ContentType=application/vnd.openxmlformats-officedocument.wordprocessingml.settings+xml">
        <DigestMethod Algorithm="http://www.w3.org/2000/09/xmldsig#sha1"/>
        <DigestValue>AILn5kj11jvvYXTT5va6h3eQKJA=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2021-12-07T09:27:36Z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2021-12-07T09:27:36Z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2021-12-07T09:25:00Z</cp:lastPrinted>
  <dcterms:created xsi:type="dcterms:W3CDTF">2019-08-30T06:11:00Z</dcterms:created>
  <dcterms:modified xsi:type="dcterms:W3CDTF">2021-12-07T09:27:00Z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