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D4740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Протокол рассмотрения единственной заявки</w:t>
      </w:r>
    </w:p>
    <w:p w14:paraId="64D36107" w14:textId="77777777" w:rsidR="007259B8" w:rsidRDefault="00BB08A8">
      <w:pPr>
        <w:jc w:val="center"/>
      </w:pPr>
      <w:r>
        <w:rPr>
          <w:rFonts w:eastAsia="Times New Roman"/>
          <w:b/>
          <w:bCs/>
          <w:sz w:val="28"/>
          <w:szCs w:val="28"/>
        </w:rPr>
        <w:t>на участие в электронном аукционе</w:t>
      </w:r>
    </w:p>
    <w:p w14:paraId="18CEA208" w14:textId="0A48DBCA" w:rsidR="007259B8" w:rsidRPr="00946601" w:rsidRDefault="00BB08A8" w:rsidP="00946601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</w:t>
      </w:r>
      <w:r w:rsidRPr="00946601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извещения</w:t>
      </w:r>
      <w:r w:rsidRPr="00946601">
        <w:rPr>
          <w:rFonts w:eastAsia="Times New Roman"/>
          <w:sz w:val="22"/>
          <w:szCs w:val="22"/>
        </w:rPr>
        <w:t xml:space="preserve"> 0145300005221000533</w:t>
      </w:r>
    </w:p>
    <w:p w14:paraId="4A2AD403" w14:textId="795CD9B4" w:rsidR="007259B8" w:rsidRPr="00946601" w:rsidRDefault="00BB08A8">
      <w:pPr>
        <w:ind w:firstLine="567"/>
        <w:jc w:val="right"/>
        <w:rPr>
          <w:sz w:val="22"/>
          <w:szCs w:val="22"/>
        </w:rPr>
      </w:pPr>
      <w:r w:rsidRPr="00946601">
        <w:rPr>
          <w:rFonts w:eastAsia="Times New Roman"/>
          <w:sz w:val="22"/>
          <w:szCs w:val="22"/>
        </w:rPr>
        <w:t xml:space="preserve">09.12.21 </w:t>
      </w:r>
    </w:p>
    <w:p w14:paraId="68145F63" w14:textId="6DF1F184" w:rsidR="007259B8" w:rsidRDefault="00BB08A8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</w:t>
      </w:r>
      <w:r w:rsidR="00946601">
        <w:rPr>
          <w:rFonts w:eastAsia="Times New Roman"/>
          <w:sz w:val="22"/>
          <w:szCs w:val="22"/>
        </w:rPr>
        <w:t xml:space="preserve">градская </w:t>
      </w:r>
      <w:proofErr w:type="spellStart"/>
      <w:r w:rsidR="00946601">
        <w:rPr>
          <w:rFonts w:eastAsia="Times New Roman"/>
          <w:sz w:val="22"/>
          <w:szCs w:val="22"/>
        </w:rPr>
        <w:t>обл</w:t>
      </w:r>
      <w:proofErr w:type="spellEnd"/>
      <w:r w:rsidR="00946601">
        <w:rPr>
          <w:rFonts w:eastAsia="Times New Roman"/>
          <w:sz w:val="22"/>
          <w:szCs w:val="22"/>
        </w:rPr>
        <w:t>, Всеволожский р-н</w:t>
      </w:r>
    </w:p>
    <w:p w14:paraId="73CF2CAD" w14:textId="109ADECE" w:rsidR="00946601" w:rsidRDefault="00946601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 г, Ш КОЛТУШСКОЕ, 138</w:t>
      </w:r>
    </w:p>
    <w:p w14:paraId="298240F6" w14:textId="206237B7" w:rsidR="007259B8" w:rsidRPr="00946601" w:rsidRDefault="00BB08A8" w:rsidP="00946601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7259B8" w14:paraId="6AAE3EE5" w14:textId="77777777">
        <w:tc>
          <w:tcPr>
            <w:tcW w:w="10205" w:type="dxa"/>
          </w:tcPr>
          <w:p w14:paraId="5C73CDB4" w14:textId="77777777" w:rsidR="007259B8" w:rsidRPr="00946601" w:rsidRDefault="00BB08A8">
            <w:pPr>
              <w:pStyle w:val="af1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946601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946601">
              <w:rPr>
                <w:rFonts w:eastAsia="Times New Roman"/>
                <w:sz w:val="22"/>
                <w:szCs w:val="22"/>
              </w:rPr>
              <w:t>АДМИНИСТРАЦИЯ МУНИЦИПАЛЬНОГО ОБРАЗОВАНИЯ "ВСЕВОЛОЖСКИЙ МУНИЦИПАЛЬНЫЙ РАЙОН" ЛЕНИНГРАДСКОЙ ОБЛАСТИ</w:t>
            </w:r>
          </w:p>
          <w:p w14:paraId="61A74FD3" w14:textId="236881A6" w:rsidR="007259B8" w:rsidRDefault="00BB08A8">
            <w:pPr>
              <w:widowControl w:val="0"/>
              <w:jc w:val="both"/>
              <w:rPr>
                <w:sz w:val="22"/>
                <w:szCs w:val="22"/>
              </w:rPr>
            </w:pPr>
            <w:r w:rsidRPr="00281BA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281BA8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обл, Всеволожский р-н, Всеволожск г, </w:t>
            </w:r>
            <w:r w:rsidR="00946601" w:rsidRPr="00281BA8">
              <w:rPr>
                <w:rFonts w:eastAsia="Times New Roman"/>
                <w:sz w:val="22"/>
                <w:szCs w:val="22"/>
              </w:rPr>
              <w:t>Ш КОЛТУШСКОЕ, 138</w:t>
            </w:r>
          </w:p>
        </w:tc>
      </w:tr>
    </w:tbl>
    <w:p w14:paraId="28EFDA7D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281BA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281BA8">
        <w:rPr>
          <w:rFonts w:eastAsia="Times New Roman"/>
          <w:b/>
          <w:bCs/>
          <w:sz w:val="22"/>
          <w:szCs w:val="22"/>
        </w:rPr>
        <w:t xml:space="preserve">: </w:t>
      </w:r>
      <w:r w:rsidRPr="00281BA8">
        <w:rPr>
          <w:rFonts w:eastAsia="Times New Roman"/>
          <w:sz w:val="22"/>
          <w:szCs w:val="22"/>
        </w:rPr>
        <w:t>Приобретение готового жилого помещения  на территории МО «Город Всеволожск» Всеволожского муниципального района Ленинградской области в собственность МО «Город Всеволожск» Всеволожского муниципального района Ленинградской области для последующей передачи гражданам при переселении из аварийного жилищного фонда в целях реализации основного мероприятия «Ликвидация аварийного жилищного фонда на территории Ленинградской области» подпрограммы «Содействие в обеспечении жильем граждан Ленинградской области»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</w:t>
      </w:r>
    </w:p>
    <w:p w14:paraId="149DA995" w14:textId="77777777" w:rsidR="007259B8" w:rsidRDefault="00BB08A8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213470308364047030100101270016810412</w:t>
      </w:r>
    </w:p>
    <w:p w14:paraId="55A4716C" w14:textId="77777777" w:rsidR="007259B8" w:rsidRDefault="00BB08A8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7259B8" w14:paraId="378473B2" w14:textId="77777777" w:rsidTr="00946601">
        <w:tc>
          <w:tcPr>
            <w:tcW w:w="10146" w:type="dxa"/>
            <w:shd w:val="clear" w:color="auto" w:fill="auto"/>
          </w:tcPr>
          <w:p w14:paraId="20A00FA2" w14:textId="1AC56ED9" w:rsidR="007259B8" w:rsidRPr="00946601" w:rsidRDefault="00BB08A8">
            <w:pPr>
              <w:widowControl w:val="0"/>
              <w:rPr>
                <w:sz w:val="22"/>
                <w:szCs w:val="22"/>
              </w:rPr>
            </w:pPr>
            <w:proofErr w:type="spellStart"/>
            <w:r w:rsidRPr="00946601">
              <w:rPr>
                <w:sz w:val="22"/>
                <w:szCs w:val="22"/>
              </w:rPr>
              <w:t>Кондрашин</w:t>
            </w:r>
            <w:proofErr w:type="spellEnd"/>
            <w:r w:rsidRPr="00946601">
              <w:rPr>
                <w:sz w:val="22"/>
                <w:szCs w:val="22"/>
              </w:rPr>
              <w:t xml:space="preserve"> А. В.</w:t>
            </w:r>
            <w:r w:rsidR="00946601">
              <w:rPr>
                <w:sz w:val="22"/>
                <w:szCs w:val="22"/>
              </w:rPr>
              <w:t xml:space="preserve">, </w:t>
            </w:r>
            <w:proofErr w:type="spellStart"/>
            <w:r w:rsidR="00946601" w:rsidRPr="00946601">
              <w:rPr>
                <w:sz w:val="22"/>
                <w:szCs w:val="22"/>
              </w:rPr>
              <w:t>Федорцов</w:t>
            </w:r>
            <w:proofErr w:type="spellEnd"/>
            <w:r w:rsidR="00946601" w:rsidRPr="00946601">
              <w:rPr>
                <w:sz w:val="22"/>
                <w:szCs w:val="22"/>
              </w:rPr>
              <w:t xml:space="preserve"> Р. В.</w:t>
            </w:r>
            <w:r w:rsidR="00946601">
              <w:rPr>
                <w:sz w:val="22"/>
                <w:szCs w:val="22"/>
              </w:rPr>
              <w:t xml:space="preserve">, </w:t>
            </w:r>
            <w:proofErr w:type="spellStart"/>
            <w:r w:rsidR="00946601" w:rsidRPr="00946601">
              <w:rPr>
                <w:sz w:val="22"/>
                <w:szCs w:val="22"/>
              </w:rPr>
              <w:t>Чернышова</w:t>
            </w:r>
            <w:proofErr w:type="spellEnd"/>
            <w:r w:rsidR="00946601" w:rsidRPr="00946601">
              <w:rPr>
                <w:sz w:val="22"/>
                <w:szCs w:val="22"/>
              </w:rPr>
              <w:t xml:space="preserve"> Е. О.</w:t>
            </w:r>
            <w:r w:rsidR="00946601">
              <w:rPr>
                <w:sz w:val="22"/>
                <w:szCs w:val="22"/>
              </w:rPr>
              <w:t xml:space="preserve">, </w:t>
            </w:r>
            <w:r w:rsidR="00946601" w:rsidRPr="00946601">
              <w:rPr>
                <w:sz w:val="22"/>
                <w:szCs w:val="22"/>
              </w:rPr>
              <w:t>Петухов Е. Ю.</w:t>
            </w:r>
          </w:p>
        </w:tc>
      </w:tr>
    </w:tbl>
    <w:p w14:paraId="0492908A" w14:textId="77777777" w:rsidR="007259B8" w:rsidRDefault="00BB08A8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14:paraId="05BF9FA1" w14:textId="77777777" w:rsidR="007259B8" w:rsidRDefault="007259B8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36"/>
        <w:gridCol w:w="2434"/>
        <w:gridCol w:w="2943"/>
        <w:gridCol w:w="3233"/>
      </w:tblGrid>
      <w:tr w:rsidR="007259B8" w14:paraId="6A6B38E1" w14:textId="77777777"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5B9E62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4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D7E69A" w14:textId="77777777" w:rsidR="007259B8" w:rsidRDefault="00BB08A8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участнике закупки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B662FB" w14:textId="77777777" w:rsidR="007259B8" w:rsidRDefault="00BB08A8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002A7F" w14:textId="77777777" w:rsidR="007259B8" w:rsidRDefault="00BB08A8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7259B8" w14:paraId="16EFC63F" w14:textId="77777777">
        <w:tc>
          <w:tcPr>
            <w:tcW w:w="15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E71FB69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EA-135892</w:t>
            </w:r>
          </w:p>
        </w:tc>
        <w:tc>
          <w:tcPr>
            <w:tcW w:w="243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C6C5A8" w14:textId="77777777" w:rsidR="007259B8" w:rsidRPr="00946601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946601">
              <w:rPr>
                <w:rFonts w:eastAsia="Times New Roman"/>
                <w:sz w:val="22"/>
                <w:szCs w:val="22"/>
              </w:rPr>
              <w:t>ОБЩЕСТВО С ОГРАНИЧЕННОЙ ОТВЕТСТВЕННОСТЬЮ "ГАРАНТЪ"</w:t>
            </w:r>
          </w:p>
          <w:p w14:paraId="1599A80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4703132946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D0FBC0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656C658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2A0416C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9E9BC75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7259B8" w14:paraId="5DD605B9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AD07A6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EA-135892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0B5554" w14:textId="77777777" w:rsidR="007259B8" w:rsidRPr="00946601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946601">
              <w:rPr>
                <w:rFonts w:eastAsia="Times New Roman"/>
                <w:sz w:val="22"/>
                <w:szCs w:val="22"/>
              </w:rPr>
              <w:t>ОБЩЕСТВО С ОГРАНИЧЕННОЙ ОТВЕТСТВЕННОСТЬЮ "ГАРАНТЪ"</w:t>
            </w:r>
          </w:p>
          <w:p w14:paraId="50D5522E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4703132946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BE804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14D2920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082F5C9D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C00980E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7259B8" w14:paraId="47A2ACC7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A667FA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EA-135892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EFDB34" w14:textId="77777777" w:rsidR="007259B8" w:rsidRPr="00946601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946601">
              <w:rPr>
                <w:rFonts w:eastAsia="Times New Roman"/>
                <w:sz w:val="22"/>
                <w:szCs w:val="22"/>
              </w:rPr>
              <w:t>ОБЩЕСТВО С ОГРАНИЧЕННОЙ ОТВЕТСТВЕННОСТЬЮ "ГАРАНТЪ"</w:t>
            </w:r>
          </w:p>
          <w:p w14:paraId="54B93D9F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4703132946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7DCD8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242D344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48AFB104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726D413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7259B8" w14:paraId="2DFB8D2E" w14:textId="77777777">
        <w:tc>
          <w:tcPr>
            <w:tcW w:w="15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6CB19E5" w14:textId="77777777" w:rsidR="007259B8" w:rsidRPr="00281BA8" w:rsidRDefault="00BB08A8">
            <w:pPr>
              <w:pStyle w:val="af1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EA-135892</w:t>
            </w:r>
          </w:p>
        </w:tc>
        <w:tc>
          <w:tcPr>
            <w:tcW w:w="243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8AD4A98" w14:textId="77777777" w:rsidR="007259B8" w:rsidRPr="00946601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 w:rsidRPr="00946601">
              <w:rPr>
                <w:rFonts w:eastAsia="Times New Roman"/>
                <w:sz w:val="22"/>
                <w:szCs w:val="22"/>
              </w:rPr>
              <w:t>ОБЩЕСТВО С ОГРАНИЧЕННОЙ ОТВЕТСТВЕННОСТЬЮ "ГАРАНТЪ"</w:t>
            </w:r>
          </w:p>
          <w:p w14:paraId="2B139258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4703132946</w:t>
            </w:r>
            <w:r w:rsidRPr="00281BA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8E20DD1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338C839" w14:textId="77777777" w:rsidR="007259B8" w:rsidRPr="00281BA8" w:rsidRDefault="007259B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</w:p>
          <w:p w14:paraId="3465D626" w14:textId="77777777" w:rsidR="007259B8" w:rsidRPr="00281BA8" w:rsidRDefault="00BB08A8">
            <w:pPr>
              <w:pStyle w:val="af1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1D5466D" w14:textId="77777777" w:rsidR="007259B8" w:rsidRDefault="00BB08A8">
            <w:pPr>
              <w:pStyle w:val="af1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07952E8A" w14:textId="77777777" w:rsidR="007259B8" w:rsidRDefault="007259B8">
      <w:pPr>
        <w:rPr>
          <w:sz w:val="22"/>
          <w:szCs w:val="22"/>
        </w:rPr>
      </w:pPr>
    </w:p>
    <w:p w14:paraId="233A2FCF" w14:textId="77777777" w:rsidR="00946601" w:rsidRDefault="00946601">
      <w:pPr>
        <w:jc w:val="both"/>
        <w:rPr>
          <w:sz w:val="22"/>
          <w:szCs w:val="22"/>
        </w:rPr>
      </w:pPr>
    </w:p>
    <w:p w14:paraId="01271AD6" w14:textId="77777777" w:rsidR="007259B8" w:rsidRDefault="00BB08A8">
      <w:pPr>
        <w:jc w:val="both"/>
        <w:rPr>
          <w:sz w:val="22"/>
          <w:szCs w:val="22"/>
        </w:rPr>
      </w:pPr>
      <w:r>
        <w:rPr>
          <w:sz w:val="22"/>
          <w:szCs w:val="22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2013г. №44-ФЗ, электронный аукцион признается несостоявшимся.</w:t>
      </w:r>
    </w:p>
    <w:p w14:paraId="543D27C8" w14:textId="77777777" w:rsidR="007259B8" w:rsidRDefault="007259B8">
      <w:pPr>
        <w:rPr>
          <w:rFonts w:eastAsia="Times New Roman"/>
          <w:sz w:val="22"/>
          <w:szCs w:val="22"/>
        </w:rPr>
      </w:pPr>
    </w:p>
    <w:p w14:paraId="492C0BA8" w14:textId="77777777" w:rsidR="007259B8" w:rsidRDefault="00BB08A8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5D2DE6AC" w14:textId="77777777" w:rsidR="007259B8" w:rsidRDefault="00BB08A8">
      <w:bookmarkStart w:id="0" w:name="_GoBack"/>
      <w:bookmarkEnd w:id="0"/>
      <w:r>
        <w:rPr>
          <w:rFonts w:eastAsia="Times New Roman"/>
        </w:rPr>
        <w:t>Подписи:</w:t>
      </w:r>
    </w:p>
    <w:p w14:paraId="44F74C25" w14:textId="77777777" w:rsidR="007259B8" w:rsidRDefault="007259B8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7259B8" w14:paraId="4CFE9BC5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5E31045A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1980D387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7E3FABE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BB35A5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lastRenderedPageBreak/>
              <w:t>Кондрашин А. В.</w:t>
            </w:r>
          </w:p>
          <w:p w14:paraId="5A9CD0AE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lastRenderedPageBreak/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4FE986AA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663DF6D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607F1789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6B6D2CB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EC1581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Федорцов Р. В.</w:t>
            </w:r>
          </w:p>
          <w:p w14:paraId="4A5C3EFF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372D7992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4CE01348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B507DBC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69F46132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5F41BB71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Чернышова Е. О.</w:t>
            </w:r>
          </w:p>
          <w:p w14:paraId="77C0B6B0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  <w:tr w:rsidR="007259B8" w14:paraId="7B505626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669DA4C9" w14:textId="77777777" w:rsidR="007259B8" w:rsidRDefault="007259B8">
            <w:pPr>
              <w:pStyle w:val="af1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48C7AF8D" w14:textId="77777777" w:rsidR="007259B8" w:rsidRDefault="00BB08A8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FA689B8" w14:textId="77777777" w:rsidR="007259B8" w:rsidRDefault="00BB08A8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22FE14FD" w14:textId="77777777" w:rsidR="007259B8" w:rsidRPr="00281BA8" w:rsidRDefault="00BB08A8">
            <w:pPr>
              <w:pStyle w:val="af1"/>
              <w:widowControl w:val="0"/>
              <w:jc w:val="center"/>
            </w:pPr>
            <w:r w:rsidRPr="00281BA8">
              <w:rPr>
                <w:u w:val="single"/>
              </w:rPr>
              <w:t>Петухов Е. Ю.</w:t>
            </w:r>
          </w:p>
          <w:p w14:paraId="0877E9C8" w14:textId="77777777" w:rsidR="007259B8" w:rsidRPr="00281BA8" w:rsidRDefault="00BB08A8">
            <w:pPr>
              <w:pStyle w:val="af1"/>
              <w:widowControl w:val="0"/>
              <w:jc w:val="center"/>
              <w:rPr>
                <w:i/>
                <w:iCs/>
              </w:rPr>
            </w:pPr>
            <w:r w:rsidRPr="00281BA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281BA8">
              <w:rPr>
                <w:i/>
                <w:iCs/>
              </w:rPr>
              <w:t>)</w:t>
            </w:r>
          </w:p>
        </w:tc>
      </w:tr>
    </w:tbl>
    <w:p w14:paraId="2EDB7BC7" w14:textId="77777777" w:rsidR="00000000" w:rsidRDefault="00946601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B0E6C7" w14:textId="77777777" w:rsidR="00BB08A8" w:rsidRDefault="00BB08A8">
      <w:r>
        <w:separator/>
      </w:r>
    </w:p>
  </w:endnote>
  <w:endnote w:type="continuationSeparator" w:id="0">
    <w:p w14:paraId="75C7934D" w14:textId="77777777" w:rsidR="00BB08A8" w:rsidRDefault="00BB0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3854C" w14:textId="77777777" w:rsidR="00BB08A8" w:rsidRDefault="00BB08A8">
      <w:r>
        <w:separator/>
      </w:r>
    </w:p>
  </w:footnote>
  <w:footnote w:type="continuationSeparator" w:id="0">
    <w:p w14:paraId="23B19821" w14:textId="77777777" w:rsidR="00BB08A8" w:rsidRDefault="00BB08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AC78B0" w14:textId="25F9C08E" w:rsidR="007259B8" w:rsidRDefault="00BB08A8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946601">
      <w:rPr>
        <w:sz w:val="22"/>
        <w:szCs w:val="22"/>
      </w:rPr>
      <w:t>435/21а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9B8"/>
    <w:rsid w:val="00281BA8"/>
    <w:rsid w:val="007259B8"/>
    <w:rsid w:val="00946601"/>
    <w:rsid w:val="00BB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34573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Основной текст Знак"/>
    <w:basedOn w:val="a0"/>
    <w:qFormat/>
    <w:rPr>
      <w:rFonts w:ascii="Times New Roman" w:hAnsi="Times New Roman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styleId="af4">
    <w:name w:val="Document Map"/>
    <w:qFormat/>
    <w:rPr>
      <w:rFonts w:cs="Liberation Serif"/>
      <w:color w:val="00000A"/>
    </w:rPr>
  </w:style>
  <w:style w:type="paragraph" w:customStyle="1" w:styleId="af5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6">
    <w:name w:val="header"/>
    <w:basedOn w:val="af5"/>
  </w:style>
  <w:style w:type="paragraph" w:customStyle="1" w:styleId="af7">
    <w:name w:val="Горизонтальная линия"/>
    <w:basedOn w:val="a"/>
    <w:next w:val="a9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8">
    <w:name w:val="Plain Text"/>
    <w:basedOn w:val="ab"/>
    <w:qFormat/>
  </w:style>
  <w:style w:type="paragraph" w:customStyle="1" w:styleId="af9">
    <w:name w:val="Блочная цитата"/>
    <w:basedOn w:val="a"/>
    <w:qFormat/>
    <w:pPr>
      <w:spacing w:after="283"/>
      <w:ind w:left="567" w:right="567"/>
    </w:pPr>
  </w:style>
  <w:style w:type="paragraph" w:customStyle="1" w:styleId="1">
    <w:name w:val="Обычная таблица1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  <w:lang w:eastAsia="en-US" w:bidi="ar-SA"/>
    </w:rPr>
  </w:style>
  <w:style w:type="numbering" w:customStyle="1" w:styleId="afa">
    <w:name w:val="Без списка"/>
    <w:qFormat/>
  </w:style>
  <w:style w:type="paragraph" w:styleId="afb">
    <w:name w:val="footer"/>
    <w:basedOn w:val="a"/>
    <w:link w:val="afc"/>
    <w:uiPriority w:val="99"/>
    <w:unhideWhenUsed/>
    <w:rsid w:val="00946601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rsid w:val="00946601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2502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2021-10-11T11:17:00Z</dcterms:created>
  <dcterms:modified xsi:type="dcterms:W3CDTF">2021-12-09T08:19:00Z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