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52" w:rsidRPr="00A22523" w:rsidRDefault="009360C7" w:rsidP="004341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A22523">
        <w:rPr>
          <w:rFonts w:ascii="Times New Roman" w:hAnsi="Times New Roman" w:cs="Times New Roman"/>
          <w:b/>
          <w:bCs/>
        </w:rPr>
        <w:t xml:space="preserve">Протокол </w:t>
      </w:r>
      <w:r w:rsidRPr="00A22523">
        <w:rPr>
          <w:rFonts w:ascii="Times New Roman" w:hAnsi="Times New Roman" w:cs="Times New Roman"/>
          <w:b/>
          <w:bCs/>
        </w:rPr>
        <w:br/>
      </w:r>
      <w:r w:rsidR="00434152" w:rsidRPr="00A22523">
        <w:rPr>
          <w:rFonts w:ascii="Times New Roman" w:eastAsia="Times New Roman" w:hAnsi="Times New Roman" w:cs="Times New Roman"/>
          <w:b/>
        </w:rPr>
        <w:t>Подведения итогов электронного аукциона</w:t>
      </w:r>
    </w:p>
    <w:p w:rsidR="00E82B53" w:rsidRPr="00A22523" w:rsidRDefault="001D0D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A22523">
        <w:rPr>
          <w:rFonts w:ascii="Times New Roman" w:eastAsia="Times New Roman" w:hAnsi="Times New Roman" w:cs="Times New Roman"/>
          <w:b/>
        </w:rPr>
        <w:t>03732000504180000</w:t>
      </w:r>
      <w:r w:rsidR="00A541F1" w:rsidRPr="00A22523">
        <w:rPr>
          <w:rFonts w:ascii="Times New Roman" w:eastAsia="Times New Roman" w:hAnsi="Times New Roman" w:cs="Times New Roman"/>
          <w:b/>
        </w:rPr>
        <w:t>55</w:t>
      </w:r>
      <w:r w:rsidR="009360C7" w:rsidRPr="00A22523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E82B53" w:rsidRPr="00A2252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E82B53" w:rsidRPr="00A22523" w:rsidRDefault="00E82B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E82B53" w:rsidRPr="00A22523" w:rsidRDefault="009360C7" w:rsidP="00434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«</w:t>
            </w:r>
            <w:r w:rsidR="00A541F1" w:rsidRPr="00A22523">
              <w:rPr>
                <w:rFonts w:ascii="Times New Roman" w:hAnsi="Times New Roman" w:cs="Times New Roman"/>
              </w:rPr>
              <w:t>2</w:t>
            </w:r>
            <w:r w:rsidR="00434152" w:rsidRPr="00A22523">
              <w:rPr>
                <w:rFonts w:ascii="Times New Roman" w:hAnsi="Times New Roman" w:cs="Times New Roman"/>
              </w:rPr>
              <w:t>7</w:t>
            </w:r>
            <w:r w:rsidRPr="00A22523">
              <w:rPr>
                <w:rFonts w:ascii="Times New Roman" w:hAnsi="Times New Roman" w:cs="Times New Roman"/>
              </w:rPr>
              <w:t xml:space="preserve">» </w:t>
            </w:r>
            <w:r w:rsidR="00A541F1" w:rsidRPr="00A22523">
              <w:rPr>
                <w:rFonts w:ascii="Times New Roman" w:hAnsi="Times New Roman" w:cs="Times New Roman"/>
              </w:rPr>
              <w:t xml:space="preserve">сентября </w:t>
            </w:r>
            <w:r w:rsidRPr="00A22523">
              <w:rPr>
                <w:rFonts w:ascii="Times New Roman" w:hAnsi="Times New Roman" w:cs="Times New Roman"/>
              </w:rPr>
              <w:t>2018г.</w:t>
            </w:r>
          </w:p>
        </w:tc>
      </w:tr>
    </w:tbl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  <w:b/>
          <w:bCs/>
        </w:rPr>
        <w:t>Заказчиком является:</w:t>
      </w:r>
      <w:r w:rsidRPr="00A22523">
        <w:rPr>
          <w:rFonts w:ascii="Times New Roman" w:hAnsi="Times New Roman" w:cs="Times New Roman"/>
        </w:rPr>
        <w:t xml:space="preserve"> ГОСУДАРСТВЕННОЕ БЮДЖЕТНОЕ УЧРЕЖДЕНИЕ ЗДРАВООХРАНЕНИЯ ГОРОДА МОСКВЫ "ДИАГНОСТИЧЕСКИЙ ЦЕНТР № 5</w:t>
      </w:r>
      <w:proofErr w:type="gramStart"/>
      <w:r w:rsidRPr="00A22523">
        <w:rPr>
          <w:rFonts w:ascii="Times New Roman" w:hAnsi="Times New Roman" w:cs="Times New Roman"/>
        </w:rPr>
        <w:t xml:space="preserve"> С</w:t>
      </w:r>
      <w:proofErr w:type="gramEnd"/>
      <w:r w:rsidRPr="00A22523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</w:t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Идентификационный код закупки: </w:t>
      </w:r>
      <w:r w:rsidR="00A541F1" w:rsidRPr="00A22523">
        <w:rPr>
          <w:rFonts w:ascii="Times New Roman" w:hAnsi="Times New Roman" w:cs="Times New Roman"/>
        </w:rPr>
        <w:t>182771506522477150100102510010000000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>Определение поставщика осуществляет: ГОСУДАРСТВЕННОЕ БЮДЖЕТНОЕ УЧРЕЖДЕНИЕ ЗДРАВООХРАНЕНИЯ ГОРОДА МОСКВЫ "ДИАГНОСТИЧЕСКИЙ ЦЕНТР № 5</w:t>
      </w:r>
      <w:proofErr w:type="gramStart"/>
      <w:r w:rsidRPr="00A22523">
        <w:rPr>
          <w:rFonts w:ascii="Times New Roman" w:hAnsi="Times New Roman" w:cs="Times New Roman"/>
        </w:rPr>
        <w:t xml:space="preserve"> С</w:t>
      </w:r>
      <w:proofErr w:type="gramEnd"/>
      <w:r w:rsidRPr="00A22523">
        <w:rPr>
          <w:rFonts w:ascii="Times New Roman" w:hAnsi="Times New Roman" w:cs="Times New Roman"/>
        </w:rPr>
        <w:t xml:space="preserve"> ПОЛИКЛИНИЧЕСКИМ ОТДЕЛЕНИЕМ ДЕПАРТАМЕНТА ЗДРАВООХРАНЕНИЯ ГОРОДА МОСКВЫ" 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Процедура рассмотрения заявок на участие в электронном аукционе </w:t>
      </w:r>
      <w:r w:rsidR="001D0D8F" w:rsidRPr="00A22523">
        <w:rPr>
          <w:rFonts w:ascii="Times New Roman" w:hAnsi="Times New Roman" w:cs="Times New Roman"/>
        </w:rPr>
        <w:t>03732000504180000</w:t>
      </w:r>
      <w:r w:rsidR="00A541F1" w:rsidRPr="00A22523">
        <w:rPr>
          <w:rFonts w:ascii="Times New Roman" w:hAnsi="Times New Roman" w:cs="Times New Roman"/>
        </w:rPr>
        <w:t>55</w:t>
      </w:r>
      <w:r w:rsidR="001D0D8F"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t xml:space="preserve">проводилась аукционной комиссией по закупке на поставку товаров, выполнение работ, оказание услуг. 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  <w:b/>
          <w:bCs/>
        </w:rPr>
        <w:t>1. Наименование предмета электронного аукциона:</w:t>
      </w:r>
      <w:r w:rsidRPr="00A22523">
        <w:rPr>
          <w:rFonts w:ascii="Times New Roman" w:hAnsi="Times New Roman" w:cs="Times New Roman"/>
        </w:rPr>
        <w:t xml:space="preserve"> </w:t>
      </w:r>
      <w:r w:rsidR="00A541F1" w:rsidRPr="00A22523">
        <w:rPr>
          <w:rFonts w:ascii="Times New Roman" w:hAnsi="Times New Roman" w:cs="Times New Roman"/>
        </w:rPr>
        <w:t xml:space="preserve"> Оказание услуг по содержанию помещений в ГБУЗ "ДЦ №5 ДЗМ" в октябре 2018 г.</w:t>
      </w:r>
      <w:r w:rsidRPr="00A22523">
        <w:rPr>
          <w:rFonts w:ascii="Times New Roman" w:hAnsi="Times New Roman" w:cs="Times New Roman"/>
        </w:rPr>
        <w:br/>
      </w:r>
    </w:p>
    <w:p w:rsidR="00434152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  <w:b/>
          <w:bCs/>
        </w:rPr>
        <w:t>2. Начальная (максимальная) цена контракта:</w:t>
      </w:r>
      <w:r w:rsidRPr="00A22523">
        <w:rPr>
          <w:rFonts w:ascii="Times New Roman" w:hAnsi="Times New Roman" w:cs="Times New Roman"/>
        </w:rPr>
        <w:t xml:space="preserve">  </w:t>
      </w:r>
      <w:r w:rsidR="00A541F1" w:rsidRPr="00A22523">
        <w:rPr>
          <w:rFonts w:ascii="Times New Roman" w:hAnsi="Times New Roman" w:cs="Times New Roman"/>
        </w:rPr>
        <w:t xml:space="preserve">481 494.00 </w:t>
      </w:r>
      <w:r w:rsidRPr="00A22523">
        <w:rPr>
          <w:rFonts w:ascii="Times New Roman" w:hAnsi="Times New Roman" w:cs="Times New Roman"/>
        </w:rPr>
        <w:t xml:space="preserve">руб. </w:t>
      </w:r>
    </w:p>
    <w:p w:rsidR="00E82B53" w:rsidRPr="00A22523" w:rsidRDefault="0043415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>Текущее снижение: 0,50%</w:t>
      </w:r>
      <w:r w:rsidR="009360C7"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>3. Извещение и аукционная документация о проведении настоящего электронного аукциона были размещены «</w:t>
      </w:r>
      <w:r w:rsidR="001D0D8F" w:rsidRPr="00A22523">
        <w:rPr>
          <w:rFonts w:ascii="Times New Roman" w:hAnsi="Times New Roman" w:cs="Times New Roman"/>
        </w:rPr>
        <w:t>1</w:t>
      </w:r>
      <w:r w:rsidR="00A541F1" w:rsidRPr="00A22523">
        <w:rPr>
          <w:rFonts w:ascii="Times New Roman" w:hAnsi="Times New Roman" w:cs="Times New Roman"/>
        </w:rPr>
        <w:t>2</w:t>
      </w:r>
      <w:r w:rsidRPr="00A22523">
        <w:rPr>
          <w:rFonts w:ascii="Times New Roman" w:hAnsi="Times New Roman" w:cs="Times New Roman"/>
        </w:rPr>
        <w:t xml:space="preserve">» </w:t>
      </w:r>
      <w:r w:rsidR="00A541F1" w:rsidRPr="00A22523">
        <w:rPr>
          <w:rFonts w:ascii="Times New Roman" w:hAnsi="Times New Roman" w:cs="Times New Roman"/>
        </w:rPr>
        <w:t>сентября</w:t>
      </w:r>
      <w:r w:rsidR="001D0D8F"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t xml:space="preserve">2018 года на сайте </w:t>
      </w:r>
      <w:r w:rsidR="001D0D8F" w:rsidRPr="00A22523">
        <w:rPr>
          <w:rFonts w:ascii="Times New Roman" w:eastAsia="Times New Roman" w:hAnsi="Times New Roman" w:cs="Times New Roman"/>
        </w:rPr>
        <w:t>АО "Российский аукционный дом"</w:t>
      </w:r>
      <w:r w:rsidRPr="00A22523">
        <w:rPr>
          <w:rFonts w:ascii="Times New Roman" w:hAnsi="Times New Roman" w:cs="Times New Roman"/>
        </w:rPr>
        <w:t xml:space="preserve">, по адресу в сети «Интернет»: </w:t>
      </w:r>
      <w:r w:rsidR="001D0D8F" w:rsidRPr="00A22523">
        <w:rPr>
          <w:rFonts w:ascii="Times New Roman" w:hAnsi="Times New Roman" w:cs="Times New Roman"/>
        </w:rPr>
        <w:t>https://gz.lot-online.ru</w:t>
      </w:r>
      <w:r w:rsidRPr="00A22523">
        <w:rPr>
          <w:rFonts w:ascii="Times New Roman" w:hAnsi="Times New Roman" w:cs="Times New Roman"/>
        </w:rPr>
        <w:br/>
      </w:r>
    </w:p>
    <w:p w:rsidR="006D5202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4. Состав аукционной комиссии. </w:t>
      </w:r>
    </w:p>
    <w:p w:rsidR="006D5202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br/>
        <w:t xml:space="preserve">На заседании комиссии (Единая комиссия по осуществлению закупок ГБУЗ "ДЦ № 5 ДЗМ"), </w:t>
      </w:r>
      <w:r w:rsidR="00434152" w:rsidRPr="00A22523">
        <w:rPr>
          <w:rFonts w:ascii="Times New Roman" w:hAnsi="Times New Roman" w:cs="Times New Roman"/>
        </w:rPr>
        <w:t>при рассмотрении вторых частей заявок на участие в электронном аукционе присутствовали</w:t>
      </w:r>
      <w:r w:rsidRPr="00A22523">
        <w:rPr>
          <w:rFonts w:ascii="Times New Roman" w:hAnsi="Times New Roman" w:cs="Times New Roman"/>
        </w:rPr>
        <w:t xml:space="preserve">: 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Председатель комиссии: Гуляев Павел Владимирович </w:t>
      </w:r>
      <w:r w:rsidRPr="00A22523">
        <w:rPr>
          <w:rFonts w:ascii="Times New Roman" w:hAnsi="Times New Roman" w:cs="Times New Roman"/>
        </w:rPr>
        <w:br/>
        <w:t xml:space="preserve">Зам. председателя комиссии: </w:t>
      </w:r>
      <w:proofErr w:type="spellStart"/>
      <w:r w:rsidRPr="00A22523">
        <w:rPr>
          <w:rFonts w:ascii="Times New Roman" w:hAnsi="Times New Roman" w:cs="Times New Roman"/>
        </w:rPr>
        <w:t>Гордина</w:t>
      </w:r>
      <w:proofErr w:type="spellEnd"/>
      <w:r w:rsidRPr="00A22523">
        <w:rPr>
          <w:rFonts w:ascii="Times New Roman" w:hAnsi="Times New Roman" w:cs="Times New Roman"/>
        </w:rPr>
        <w:t xml:space="preserve"> Елена Сергеевна </w:t>
      </w:r>
      <w:r w:rsidRPr="00A22523">
        <w:rPr>
          <w:rFonts w:ascii="Times New Roman" w:hAnsi="Times New Roman" w:cs="Times New Roman"/>
        </w:rPr>
        <w:br/>
        <w:t xml:space="preserve">Член комиссии: Шульгин Андрей Васильевич </w:t>
      </w:r>
      <w:r w:rsidRPr="00A22523">
        <w:rPr>
          <w:rFonts w:ascii="Times New Roman" w:hAnsi="Times New Roman" w:cs="Times New Roman"/>
        </w:rPr>
        <w:br/>
        <w:t xml:space="preserve">Член комиссии: </w:t>
      </w:r>
      <w:r w:rsidR="001D0D8F" w:rsidRPr="00A22523">
        <w:rPr>
          <w:rFonts w:ascii="Times New Roman" w:hAnsi="Times New Roman" w:cs="Times New Roman"/>
        </w:rPr>
        <w:t>Губанова Наталья Геннадьевна</w:t>
      </w:r>
      <w:r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br/>
        <w:t xml:space="preserve">Секретарь комиссии: </w:t>
      </w:r>
      <w:proofErr w:type="spellStart"/>
      <w:r w:rsidRPr="00A22523">
        <w:rPr>
          <w:rFonts w:ascii="Times New Roman" w:hAnsi="Times New Roman" w:cs="Times New Roman"/>
        </w:rPr>
        <w:t>Окрепова</w:t>
      </w:r>
      <w:proofErr w:type="spellEnd"/>
      <w:r w:rsidRPr="00A22523">
        <w:rPr>
          <w:rFonts w:ascii="Times New Roman" w:hAnsi="Times New Roman" w:cs="Times New Roman"/>
        </w:rPr>
        <w:t xml:space="preserve"> Надежда Викторовна </w:t>
      </w:r>
      <w:r w:rsidRPr="00A22523">
        <w:rPr>
          <w:rFonts w:ascii="Times New Roman" w:hAnsi="Times New Roman" w:cs="Times New Roman"/>
        </w:rPr>
        <w:br/>
      </w: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5. </w:t>
      </w:r>
      <w:r w:rsidR="00434152" w:rsidRPr="00A22523">
        <w:rPr>
          <w:rFonts w:ascii="Times New Roman" w:hAnsi="Times New Roman" w:cs="Times New Roman"/>
        </w:rPr>
        <w:t>На основании протокола проведения электронного аукциона 0373200050418000055 были рассмотрены вторые части заявок на участие в аукционе следующих участников аукциона:</w:t>
      </w:r>
    </w:p>
    <w:p w:rsidR="00434152" w:rsidRPr="00A22523" w:rsidRDefault="0043415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10342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98"/>
        <w:gridCol w:w="1276"/>
        <w:gridCol w:w="3260"/>
        <w:gridCol w:w="1559"/>
        <w:gridCol w:w="1645"/>
        <w:gridCol w:w="1504"/>
      </w:tblGrid>
      <w:tr w:rsidR="00A22523" w:rsidRPr="00A22523" w:rsidTr="00A22523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70A60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hAnsi="Times New Roman" w:cs="Times New Roman"/>
              </w:rPr>
              <w:t xml:space="preserve"> </w:t>
            </w:r>
            <w:r w:rsidR="00A22523" w:rsidRPr="00A22523">
              <w:rPr>
                <w:rFonts w:ascii="Times New Roman" w:eastAsia="Times New Roman" w:hAnsi="Times New Roman" w:cs="Times New Roman"/>
                <w:b/>
                <w:bCs/>
              </w:rPr>
              <w:t>Позиция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Участник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Предложенная цена, руб.</w: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Процент снижения НМЦК, %</w:t>
            </w:r>
          </w:p>
        </w:tc>
      </w:tr>
      <w:tr w:rsidR="00A22523" w:rsidRPr="00A22523" w:rsidTr="00A22523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1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6" type="#_x0000_t75" style="width:1in;height:18.4pt" o:ole="">
                  <v:imagedata r:id="rId4" o:title=""/>
                </v:shape>
                <w:control r:id="rId5" w:name="DefaultOcxName5" w:shapeid="_x0000_i1186"/>
              </w:objec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3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5" type="#_x0000_t75" style="width:1in;height:18.4pt" o:ole="">
                  <v:imagedata r:id="rId6" o:title=""/>
                </v:shape>
                <w:control r:id="rId7" w:name="DefaultOcxName12" w:shapeid="_x0000_i1185"/>
              </w:objec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Общество с ограниченной ответственностью "Нептун"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7729530129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4" type="#_x0000_t75" style="width:1in;height:18.4pt" o:ole="">
                  <v:imagedata r:id="rId8" o:title=""/>
                </v:shape>
                <w:control r:id="rId9" w:name="DefaultOcxName21" w:shapeid="_x0000_i1184"/>
              </w:objec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479 086.53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3" type="#_x0000_t75" style="width:1in;height:18.4pt" o:ole="">
                  <v:imagedata r:id="rId10" o:title=""/>
                </v:shape>
                <w:control r:id="rId11" w:name="DefaultOcxName31" w:shapeid="_x0000_i1183"/>
              </w:objec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0.50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2" type="#_x0000_t75" style="width:1in;height:18.4pt" o:ole="">
                  <v:imagedata r:id="rId12" o:title=""/>
                </v:shape>
                <w:control r:id="rId13" w:name="DefaultOcxName41" w:shapeid="_x0000_i1182"/>
              </w:object>
            </w:r>
          </w:p>
        </w:tc>
      </w:tr>
      <w:tr w:rsidR="00A22523" w:rsidRPr="00A22523" w:rsidTr="00A22523">
        <w:trPr>
          <w:trHeight w:val="100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2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1" type="#_x0000_t75" style="width:1in;height:18.4pt" o:ole="">
                  <v:imagedata r:id="rId14" o:title=""/>
                </v:shape>
                <w:control r:id="rId15" w:name="DefaultOcxName71" w:shapeid="_x0000_i1181"/>
              </w:objec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7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80" type="#_x0000_t75" style="width:1in;height:18.4pt" o:ole="">
                  <v:imagedata r:id="rId16" o:title=""/>
                </v:shape>
                <w:control r:id="rId17" w:name="DefaultOcxName81" w:shapeid="_x0000_i1180"/>
              </w:objec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Общество с ограниченной ответственностью "Акцент Сервис"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7708246519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79" type="#_x0000_t75" style="width:1in;height:18.4pt" o:ole="">
                  <v:imagedata r:id="rId18" o:title=""/>
                </v:shape>
                <w:control r:id="rId19" w:name="DefaultOcxName91" w:shapeid="_x0000_i1179"/>
              </w:objec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479 086.53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78" type="#_x0000_t75" style="width:1in;height:18.4pt" o:ole="">
                  <v:imagedata r:id="rId20" o:title=""/>
                </v:shape>
                <w:control r:id="rId21" w:name="DefaultOcxName101" w:shapeid="_x0000_i1178"/>
              </w:object>
            </w:r>
          </w:p>
        </w:tc>
        <w:tc>
          <w:tcPr>
            <w:tcW w:w="1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0.50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177" type="#_x0000_t75" style="width:1in;height:18.4pt" o:ole="">
                  <v:imagedata r:id="rId22" o:title=""/>
                </v:shape>
                <w:control r:id="rId23" w:name="DefaultOcxName111" w:shapeid="_x0000_i1177"/>
              </w:object>
            </w:r>
          </w:p>
        </w:tc>
      </w:tr>
    </w:tbl>
    <w:p w:rsidR="00A22523" w:rsidRPr="00A22523" w:rsidRDefault="00A225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A22523" w:rsidRDefault="00A22523" w:rsidP="00A225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Times New Roman" w:hAnsi="Times New Roman" w:cs="Times New Roman"/>
        </w:rPr>
        <w:t xml:space="preserve">6. </w:t>
      </w:r>
      <w:proofErr w:type="gramStart"/>
      <w:r w:rsidRPr="00A86FE3">
        <w:rPr>
          <w:rFonts w:ascii="Times New Roman" w:hAnsi="Times New Roman" w:cs="Times New Roman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proofErr w:type="gramEnd"/>
    </w:p>
    <w:p w:rsidR="00A22523" w:rsidRDefault="00A22523" w:rsidP="00A225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tbl>
      <w:tblPr>
        <w:tblW w:w="10170" w:type="dxa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57"/>
        <w:gridCol w:w="1559"/>
        <w:gridCol w:w="3402"/>
        <w:gridCol w:w="1814"/>
        <w:gridCol w:w="2438"/>
      </w:tblGrid>
      <w:tr w:rsidR="00A22523" w:rsidRPr="00A86FE3" w:rsidTr="006D5202">
        <w:trPr>
          <w:trHeight w:val="415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Позиция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Участник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A22523"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Обоснование решения</w:t>
            </w:r>
          </w:p>
        </w:tc>
      </w:tr>
      <w:tr w:rsidR="00A22523" w:rsidRPr="00A86FE3" w:rsidTr="006D5202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1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327" type="#_x0000_t75" style="width:1in;height:18.4pt" o:ole="">
                  <v:imagedata r:id="rId24" o:title=""/>
                </v:shape>
                <w:control r:id="rId25" w:name="DefaultOcxName51" w:shapeid="_x0000_i1327"/>
              </w:objec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3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326" type="#_x0000_t75" style="width:1in;height:18.4pt" o:ole="">
                  <v:imagedata r:id="rId26" o:title=""/>
                </v:shape>
                <w:control r:id="rId27" w:name="DefaultOcxName121" w:shapeid="_x0000_i1326"/>
              </w:objec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Общество с ограниченной ответственностью "Нептун"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22523" w:rsidRPr="00A86FE3" w:rsidTr="006D5202">
        <w:trPr>
          <w:trHeight w:val="100"/>
        </w:trPr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2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325" type="#_x0000_t75" style="width:1in;height:18.4pt" o:ole="">
                  <v:imagedata r:id="rId28" o:title=""/>
                </v:shape>
                <w:control r:id="rId29" w:name="DefaultOcxName711" w:shapeid="_x0000_i1325"/>
              </w:objec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7</w:t>
            </w:r>
            <w:r w:rsidRPr="00A22523">
              <w:rPr>
                <w:rFonts w:ascii="Times New Roman" w:eastAsia="Times New Roman" w:hAnsi="Times New Roman" w:cs="Times New Roman"/>
              </w:rPr>
              <w:object w:dxaOrig="1440" w:dyaOrig="1440">
                <v:shape id="_x0000_i1324" type="#_x0000_t75" style="width:1in;height:18.4pt" o:ole="">
                  <v:imagedata r:id="rId30" o:title=""/>
                </v:shape>
                <w:control r:id="rId31" w:name="DefaultOcxName811" w:shapeid="_x0000_i1324"/>
              </w:objec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22523">
              <w:rPr>
                <w:rFonts w:ascii="Times New Roman" w:eastAsia="Times New Roman" w:hAnsi="Times New Roman" w:cs="Times New Roman"/>
              </w:rPr>
              <w:t>Общество с ограниченной ответственностью "Акцент Сервис"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360C7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Сведения о решении каждого члена аукционной комиссии: </w:t>
      </w:r>
      <w:r w:rsidRPr="00A22523">
        <w:rPr>
          <w:rFonts w:ascii="Times New Roman" w:hAnsi="Times New Roman" w:cs="Times New Roman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1650"/>
        <w:gridCol w:w="5937"/>
      </w:tblGrid>
      <w:tr w:rsidR="00A22523" w:rsidRPr="00A22523" w:rsidTr="006D5202">
        <w:trPr>
          <w:trHeight w:val="100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7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2523">
              <w:rPr>
                <w:rFonts w:ascii="Times New Roman" w:eastAsia="Times New Roman" w:hAnsi="Times New Roman" w:cs="Times New Roman"/>
                <w:b/>
              </w:rPr>
              <w:t>Общество с ограниченной ответственностью "Нептун"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Участник 3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22523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A22523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22523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A22523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5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7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5</w:t>
            </w:r>
          </w:p>
        </w:tc>
      </w:tr>
      <w:tr w:rsidR="00A22523" w:rsidRPr="00A22523" w:rsidTr="006D5202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7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0</w:t>
            </w:r>
          </w:p>
        </w:tc>
      </w:tr>
    </w:tbl>
    <w:p w:rsidR="00A22523" w:rsidRDefault="009360C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 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324"/>
        <w:gridCol w:w="1950"/>
        <w:gridCol w:w="5937"/>
      </w:tblGrid>
      <w:tr w:rsidR="00A22523" w:rsidRPr="00A22523" w:rsidTr="00A22523">
        <w:trPr>
          <w:trHeight w:val="100"/>
        </w:trPr>
        <w:tc>
          <w:tcPr>
            <w:tcW w:w="23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Фамилия И.О. членов комиссии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22523">
              <w:rPr>
                <w:rFonts w:ascii="Times New Roman" w:eastAsia="Times New Roman" w:hAnsi="Times New Roman" w:cs="Times New Roman"/>
                <w:b/>
              </w:rPr>
              <w:t>Общество с ограниченной ответственностью "Акцент Сервис"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Участник 7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Решение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Основание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Гуляев Павел Владимирович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22523">
              <w:rPr>
                <w:rFonts w:ascii="Times New Roman" w:hAnsi="Times New Roman" w:cs="Times New Roman"/>
              </w:rPr>
              <w:t>Гордина</w:t>
            </w:r>
            <w:proofErr w:type="spellEnd"/>
            <w:r w:rsidRPr="00A22523">
              <w:rPr>
                <w:rFonts w:ascii="Times New Roman" w:hAnsi="Times New Roman" w:cs="Times New Roman"/>
              </w:rPr>
              <w:t xml:space="preserve"> Елена Сергеевна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Шульгин Андрей Васильевич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Губанова Наталья Геннадьевна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22523">
              <w:rPr>
                <w:rFonts w:ascii="Times New Roman" w:hAnsi="Times New Roman" w:cs="Times New Roman"/>
              </w:rPr>
              <w:t>Окрепова</w:t>
            </w:r>
            <w:proofErr w:type="spellEnd"/>
            <w:r w:rsidRPr="00A22523">
              <w:rPr>
                <w:rFonts w:ascii="Times New Roman" w:hAnsi="Times New Roman" w:cs="Times New Roman"/>
              </w:rPr>
              <w:t xml:space="preserve"> Надежда Викторовна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Соответствует</w:t>
            </w:r>
          </w:p>
        </w:tc>
        <w:tc>
          <w:tcPr>
            <w:tcW w:w="5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5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Соответствует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5</w:t>
            </w:r>
          </w:p>
        </w:tc>
      </w:tr>
      <w:tr w:rsidR="00A22523" w:rsidRPr="00A22523" w:rsidTr="00A22523">
        <w:trPr>
          <w:trHeight w:val="100"/>
        </w:trPr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86FE3" w:rsidRDefault="00A22523" w:rsidP="00A22523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86FE3">
              <w:rPr>
                <w:rFonts w:ascii="Times New Roman" w:hAnsi="Times New Roman" w:cs="Times New Roman"/>
                <w:b/>
                <w:bCs/>
              </w:rPr>
              <w:t>Не соответствует</w:t>
            </w:r>
          </w:p>
        </w:tc>
        <w:tc>
          <w:tcPr>
            <w:tcW w:w="7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523" w:rsidRPr="00A22523" w:rsidRDefault="00A22523" w:rsidP="00A225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0</w:t>
            </w:r>
          </w:p>
        </w:tc>
      </w:tr>
    </w:tbl>
    <w:p w:rsidR="00A22523" w:rsidRDefault="00A22523" w:rsidP="00A225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A22523" w:rsidRPr="00A86FE3" w:rsidRDefault="00A22523" w:rsidP="00A2252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</w:rPr>
      </w:pPr>
      <w:r w:rsidRPr="00A86FE3">
        <w:rPr>
          <w:rFonts w:ascii="Times New Roman" w:hAnsi="Times New Roman" w:cs="Times New Roman"/>
        </w:rPr>
        <w:t xml:space="preserve">7. В результате рассмотрения вторых частей заявок признать победителем электронного аукциона - </w:t>
      </w:r>
      <w:r w:rsidR="006D5202" w:rsidRPr="00A22523">
        <w:rPr>
          <w:rFonts w:ascii="Times New Roman" w:eastAsia="Times New Roman" w:hAnsi="Times New Roman" w:cs="Times New Roman"/>
          <w:b/>
        </w:rPr>
        <w:t>Общество с ограниченной ответственностью "Нептун"</w:t>
      </w:r>
      <w:r w:rsidR="006D5202">
        <w:rPr>
          <w:rFonts w:ascii="Times New Roman" w:eastAsia="Times New Roman" w:hAnsi="Times New Roman" w:cs="Times New Roman"/>
          <w:b/>
        </w:rPr>
        <w:t xml:space="preserve"> </w:t>
      </w:r>
      <w:r w:rsidRPr="00A86FE3">
        <w:rPr>
          <w:rFonts w:ascii="Times New Roman" w:hAnsi="Times New Roman" w:cs="Times New Roman"/>
        </w:rPr>
        <w:t xml:space="preserve">ИНН </w:t>
      </w:r>
      <w:r w:rsidR="006D5202" w:rsidRPr="00A22523">
        <w:rPr>
          <w:rFonts w:ascii="Times New Roman" w:eastAsia="Times New Roman" w:hAnsi="Times New Roman" w:cs="Times New Roman"/>
        </w:rPr>
        <w:t>7729530129</w:t>
      </w:r>
      <w:r w:rsidRPr="00A86FE3">
        <w:rPr>
          <w:rFonts w:ascii="Times New Roman" w:hAnsi="Times New Roman" w:cs="Times New Roman"/>
        </w:rPr>
        <w:t xml:space="preserve">, предложившего цену контракта </w:t>
      </w:r>
      <w:r w:rsidR="006D5202" w:rsidRPr="00A22523">
        <w:rPr>
          <w:rFonts w:ascii="Times New Roman" w:eastAsia="Times New Roman" w:hAnsi="Times New Roman" w:cs="Times New Roman"/>
        </w:rPr>
        <w:t>479 086.53</w:t>
      </w:r>
      <w:r w:rsidR="006D5202">
        <w:rPr>
          <w:rFonts w:ascii="Times New Roman" w:eastAsia="Times New Roman" w:hAnsi="Times New Roman" w:cs="Times New Roman"/>
        </w:rPr>
        <w:t xml:space="preserve"> </w:t>
      </w:r>
      <w:r w:rsidRPr="00A86FE3">
        <w:rPr>
          <w:rFonts w:ascii="Times New Roman" w:hAnsi="Times New Roman" w:cs="Times New Roman"/>
        </w:rPr>
        <w:t xml:space="preserve">руб. </w:t>
      </w:r>
      <w:r w:rsidR="006D5202">
        <w:rPr>
          <w:rFonts w:ascii="Times New Roman" w:hAnsi="Times New Roman" w:cs="Times New Roman"/>
        </w:rPr>
        <w:t>четыреста семьдесят девять</w:t>
      </w:r>
      <w:r w:rsidRPr="00A86FE3">
        <w:rPr>
          <w:rFonts w:ascii="Times New Roman" w:hAnsi="Times New Roman" w:cs="Times New Roman"/>
        </w:rPr>
        <w:t xml:space="preserve"> тысяч </w:t>
      </w:r>
      <w:r w:rsidR="006D5202">
        <w:rPr>
          <w:rFonts w:ascii="Times New Roman" w:hAnsi="Times New Roman" w:cs="Times New Roman"/>
        </w:rPr>
        <w:t xml:space="preserve">восемьдесят шесть </w:t>
      </w:r>
      <w:r w:rsidRPr="00A86FE3">
        <w:rPr>
          <w:rFonts w:ascii="Times New Roman" w:hAnsi="Times New Roman" w:cs="Times New Roman"/>
        </w:rPr>
        <w:t xml:space="preserve">рублей </w:t>
      </w:r>
      <w:r w:rsidR="006D5202">
        <w:rPr>
          <w:rFonts w:ascii="Times New Roman" w:hAnsi="Times New Roman" w:cs="Times New Roman"/>
        </w:rPr>
        <w:t>53</w:t>
      </w:r>
      <w:r w:rsidRPr="00A86FE3">
        <w:rPr>
          <w:rFonts w:ascii="Times New Roman" w:hAnsi="Times New Roman" w:cs="Times New Roman"/>
        </w:rPr>
        <w:t xml:space="preserve"> копе</w:t>
      </w:r>
      <w:r w:rsidR="006D5202">
        <w:rPr>
          <w:rFonts w:ascii="Times New Roman" w:hAnsi="Times New Roman" w:cs="Times New Roman"/>
        </w:rPr>
        <w:t>йки</w:t>
      </w:r>
      <w:r w:rsidRPr="00A86FE3">
        <w:rPr>
          <w:rFonts w:ascii="Times New Roman" w:hAnsi="Times New Roman" w:cs="Times New Roman"/>
        </w:rPr>
        <w:t xml:space="preserve">. </w:t>
      </w:r>
      <w:r w:rsidRPr="00A86FE3">
        <w:rPr>
          <w:rFonts w:ascii="Arial" w:hAnsi="Arial" w:cs="Arial"/>
        </w:rPr>
        <w:t xml:space="preserve"> </w:t>
      </w:r>
    </w:p>
    <w:p w:rsidR="00E82B53" w:rsidRPr="00A22523" w:rsidRDefault="00A22523" w:rsidP="006D520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86FE3">
        <w:rPr>
          <w:rFonts w:ascii="Arial" w:hAnsi="Arial" w:cs="Arial"/>
        </w:rPr>
        <w:br/>
      </w:r>
      <w:r w:rsidRPr="00A86FE3">
        <w:rPr>
          <w:rFonts w:ascii="Times New Roman" w:hAnsi="Times New Roman" w:cs="Times New Roman"/>
        </w:rPr>
        <w:lastRenderedPageBreak/>
        <w:t xml:space="preserve">8. Протокол подведения итогов электронного аукциона будет размещен на сайте </w:t>
      </w:r>
      <w:r w:rsidRPr="00A86FE3">
        <w:rPr>
          <w:rFonts w:ascii="Times New Roman" w:eastAsia="Times New Roman" w:hAnsi="Times New Roman" w:cs="Times New Roman"/>
        </w:rPr>
        <w:t>АО "Российский аукционный дом"</w:t>
      </w:r>
      <w:r w:rsidRPr="00A86FE3">
        <w:rPr>
          <w:rFonts w:ascii="Times New Roman" w:hAnsi="Times New Roman" w:cs="Times New Roman"/>
        </w:rPr>
        <w:t xml:space="preserve">, по адресу в сети «Интернет»: </w:t>
      </w:r>
      <w:hyperlink r:id="rId32" w:history="1">
        <w:r w:rsidRPr="0023394D">
          <w:rPr>
            <w:rStyle w:val="a3"/>
            <w:rFonts w:ascii="Times New Roman" w:hAnsi="Times New Roman" w:cs="Times New Roman"/>
          </w:rPr>
          <w:t>https://gz.lot-online.ru</w:t>
        </w:r>
      </w:hyperlink>
      <w:r>
        <w:rPr>
          <w:rFonts w:ascii="Times New Roman" w:hAnsi="Times New Roman" w:cs="Times New Roman"/>
        </w:rPr>
        <w:t xml:space="preserve"> </w:t>
      </w:r>
      <w:r w:rsidRPr="00A86FE3">
        <w:rPr>
          <w:rFonts w:ascii="Times New Roman" w:hAnsi="Times New Roman" w:cs="Times New Roman"/>
        </w:rPr>
        <w:t>не позднее рабочего дня, следующего за датой подписания настоящего протокола.</w:t>
      </w:r>
    </w:p>
    <w:p w:rsidR="00E82B53" w:rsidRPr="00A22523" w:rsidRDefault="009360C7" w:rsidP="006D52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br/>
      </w:r>
      <w:r w:rsidRPr="00A22523">
        <w:rPr>
          <w:rFonts w:ascii="Times New Roman" w:hAnsi="Times New Roman" w:cs="Times New Roman"/>
          <w:b/>
          <w:bCs/>
        </w:rPr>
        <w:t>Члены аукционной комиссии, присутствующие на заседании:</w:t>
      </w:r>
      <w:r w:rsidRPr="00A22523">
        <w:rPr>
          <w:rFonts w:ascii="Times New Roman" w:hAnsi="Times New Roman" w:cs="Times New Roman"/>
        </w:rPr>
        <w:t xml:space="preserve"> </w:t>
      </w:r>
      <w:r w:rsidRPr="00A22523">
        <w:rPr>
          <w:rFonts w:ascii="Times New Roman" w:hAnsi="Times New Roman" w:cs="Times New Roman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85"/>
        <w:gridCol w:w="3421"/>
        <w:gridCol w:w="3421"/>
      </w:tblGrid>
      <w:tr w:rsidR="00E82B53" w:rsidRPr="00A225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/Гуляев Павел Владимирович/</w:t>
            </w:r>
          </w:p>
        </w:tc>
      </w:tr>
      <w:tr w:rsidR="00E82B53" w:rsidRPr="00A225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22523">
              <w:rPr>
                <w:rFonts w:ascii="Times New Roman" w:hAnsi="Times New Roman" w:cs="Times New Roman"/>
                <w:b/>
                <w:bCs/>
              </w:rPr>
              <w:t>Гордина</w:t>
            </w:r>
            <w:proofErr w:type="spellEnd"/>
            <w:r w:rsidRPr="00A22523">
              <w:rPr>
                <w:rFonts w:ascii="Times New Roman" w:hAnsi="Times New Roman" w:cs="Times New Roman"/>
                <w:b/>
                <w:bCs/>
              </w:rPr>
              <w:t xml:space="preserve"> Елена Сергеевна/</w:t>
            </w:r>
          </w:p>
        </w:tc>
      </w:tr>
      <w:tr w:rsidR="00E82B53" w:rsidRPr="00A225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/Шульгин Андрей Васильевич/</w:t>
            </w:r>
          </w:p>
        </w:tc>
      </w:tr>
      <w:tr w:rsidR="00E82B53" w:rsidRPr="00A225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/</w:t>
            </w:r>
            <w:r w:rsidR="001D0D8F" w:rsidRPr="00A22523">
              <w:rPr>
                <w:rFonts w:ascii="Times New Roman" w:hAnsi="Times New Roman" w:cs="Times New Roman"/>
                <w:b/>
                <w:bCs/>
              </w:rPr>
              <w:t>Губанова Наталья Геннадьевна</w:t>
            </w:r>
            <w:r w:rsidRPr="00A22523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</w:tr>
      <w:tr w:rsidR="00E82B53" w:rsidRPr="00A22523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Секретарь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82B53" w:rsidRPr="00A22523" w:rsidRDefault="009360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22523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A22523">
              <w:rPr>
                <w:rFonts w:ascii="Times New Roman" w:hAnsi="Times New Roman" w:cs="Times New Roman"/>
                <w:b/>
                <w:bCs/>
              </w:rPr>
              <w:t>Окрепова</w:t>
            </w:r>
            <w:proofErr w:type="spellEnd"/>
            <w:r w:rsidRPr="00A22523">
              <w:rPr>
                <w:rFonts w:ascii="Times New Roman" w:hAnsi="Times New Roman" w:cs="Times New Roman"/>
                <w:b/>
                <w:bCs/>
              </w:rPr>
              <w:t xml:space="preserve"> Надежда Викторовна/</w:t>
            </w:r>
          </w:p>
        </w:tc>
      </w:tr>
    </w:tbl>
    <w:p w:rsidR="00E82B53" w:rsidRPr="00A22523" w:rsidRDefault="009360C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A22523">
        <w:rPr>
          <w:rFonts w:ascii="Times New Roman" w:hAnsi="Times New Roman" w:cs="Times New Roman"/>
        </w:rPr>
        <w:t xml:space="preserve"> </w:t>
      </w:r>
    </w:p>
    <w:sectPr w:rsidR="00E82B53" w:rsidRPr="00A22523" w:rsidSect="00A22523">
      <w:pgSz w:w="11907" w:h="16840"/>
      <w:pgMar w:top="1134" w:right="567" w:bottom="993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9360C7"/>
    <w:rsid w:val="001D0D8F"/>
    <w:rsid w:val="003259C5"/>
    <w:rsid w:val="00434152"/>
    <w:rsid w:val="004A5AB0"/>
    <w:rsid w:val="00611C87"/>
    <w:rsid w:val="006D5202"/>
    <w:rsid w:val="009360C7"/>
    <w:rsid w:val="00A22523"/>
    <w:rsid w:val="00A541F1"/>
    <w:rsid w:val="00A70A60"/>
    <w:rsid w:val="00CB582C"/>
    <w:rsid w:val="00E82B53"/>
    <w:rsid w:val="00EF08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B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25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8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07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03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902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03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36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08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88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500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110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320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10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3360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179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6751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49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40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control" Target="activeX/activeX5.xml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webSettings" Target="webSettings.xml"/><Relationship Id="rId21" Type="http://schemas.openxmlformats.org/officeDocument/2006/relationships/control" Target="activeX/activeX9.xml"/><Relationship Id="rId34" Type="http://schemas.openxmlformats.org/officeDocument/2006/relationships/theme" Target="theme/theme1.xml"/><Relationship Id="rId7" Type="http://schemas.openxmlformats.org/officeDocument/2006/relationships/control" Target="activeX/activeX2.xml"/><Relationship Id="rId12" Type="http://schemas.openxmlformats.org/officeDocument/2006/relationships/image" Target="media/image5.wmf"/><Relationship Id="rId17" Type="http://schemas.openxmlformats.org/officeDocument/2006/relationships/control" Target="activeX/activeX7.xml"/><Relationship Id="rId25" Type="http://schemas.openxmlformats.org/officeDocument/2006/relationships/control" Target="activeX/activeX11.xm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control" Target="activeX/activeX13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control" Target="activeX/activeX4.xml"/><Relationship Id="rId24" Type="http://schemas.openxmlformats.org/officeDocument/2006/relationships/image" Target="media/image11.wmf"/><Relationship Id="rId32" Type="http://schemas.openxmlformats.org/officeDocument/2006/relationships/hyperlink" Target="https://gz.lot-online.ru" TargetMode="External"/><Relationship Id="rId5" Type="http://schemas.openxmlformats.org/officeDocument/2006/relationships/control" Target="activeX/activeX1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control" Target="activeX/activeX8.xml"/><Relationship Id="rId31" Type="http://schemas.openxmlformats.org/officeDocument/2006/relationships/control" Target="activeX/activeX14.xml"/><Relationship Id="rId4" Type="http://schemas.openxmlformats.org/officeDocument/2006/relationships/image" Target="media/image1.wmf"/><Relationship Id="rId9" Type="http://schemas.openxmlformats.org/officeDocument/2006/relationships/control" Target="activeX/activeX3.xml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control" Target="activeX/activeX12.xml"/><Relationship Id="rId30" Type="http://schemas.openxmlformats.org/officeDocument/2006/relationships/image" Target="media/image14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638</Words>
  <Characters>5530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6156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econom01</cp:lastModifiedBy>
  <cp:revision>3</cp:revision>
  <cp:lastPrinted>2018-09-21T09:32:00Z</cp:lastPrinted>
  <dcterms:created xsi:type="dcterms:W3CDTF">2018-09-27T09:57:00Z</dcterms:created>
  <dcterms:modified xsi:type="dcterms:W3CDTF">2018-09-27T11:21:00Z</dcterms:modified>
</cp:coreProperties>
</file>