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№04-01/1491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"Капитальный ремонт водосточной системы здания"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0744200000221009179)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10.12.21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ОБЩЕОБРАЗОВАТЕЛЬНОЕ УЧРЕЖДЕНИЕ "СРЕДНЯЯ ОБЩЕОБРАЗОВАТЕЛЬНАЯ ШКОЛА № 4" ГОРОДА ЖЕЛЕЗНОГОРСКА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водосточной системы здания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213463301232146330100100210014391243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1 321 530,00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Головачев Александ Иванович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Береславская Алла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Федотова Евгения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Емельяненко Ольга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Науменко Сергей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Дьяконов Сергей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EA-135312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"СТРОЙБОР" / 4633016171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EA-135312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"СТРОЙБОР" / 4633016171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Головачев Александ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EA-135312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"СТРОЙБОР" / 4633016171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Береславская Алла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EA-135312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"СТРОЙБОР" / 4633016171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Емельяненко Ольга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EA-135312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"СТРОЙБОР" / 4633016171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Науменко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EA-135312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"СТРОЙБОР" / 4633016171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Федотова Евгения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EA-135312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"СТРОЙБОР" / 4633016171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widowControl w:val="false"/>
        <w:spacing w:before="0" w:after="60"/>
        <w:rPr/>
      </w:pPr>
      <w:r>
        <w:rPr>
          <w:rStyle w:val="Style17"/>
          <w:rFonts w:eastAsia="Times New Roman" w:cs="Times New Roman"/>
          <w:b w:val="false"/>
          <w:bCs/>
          <w:i w:val="false"/>
          <w:iCs w:val="false"/>
          <w:color w:val="000000"/>
          <w:sz w:val="20"/>
          <w:szCs w:val="20"/>
          <w:u w:val="none"/>
          <w:lang w:val="en-US"/>
        </w:rPr>
        <w:t>П</w:t>
      </w:r>
      <w:r>
        <w:rPr>
          <w:rFonts w:eastAsia="Times New Roman" w:cs="Times New Roman"/>
          <w:b w:val="false"/>
          <w:color w:val="000000"/>
          <w:sz w:val="20"/>
          <w:szCs w:val="20"/>
          <w:u w:val="none"/>
        </w:rPr>
        <w:t>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widowControl/>
        <w:ind w:left="0" w:right="0" w:firstLine="540"/>
        <w:jc w:val="both"/>
        <w:rPr/>
      </w:pPr>
      <w:hyperlink r:id="rId2">
        <w:r>
          <w:rPr/>
        </w:r>
      </w:hyperlink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Головачев Александ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Береславская Алла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Федотова Евгения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Емельяненко Ольга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Науменко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z.lot-online.ru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433</Words>
  <Characters>3386</Characters>
  <CharactersWithSpaces>3727</CharactersWithSpaces>
  <Paragraphs>101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2021-12-10T10:48:06Z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