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04-01/1494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"Благоустройство мест (площадок) накопления твердых коммунальных отходов на территории муниципального образования "Куськинский сельсовет" Мантуровского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0744200000221009103)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ru-RU"/>
        </w:rPr>
        <w:t xml:space="preserve">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подъезд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КУСЬКИНСКОГО СЕЛЬСОВЕТА МАНТУРОВСКОГО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Благоустройство мест (площадок) накопления твердых коммунальных отходов на территории муниципального образования "Куськинский сельсовет" Мантуровского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213461400064146140100100120014399244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1 965 300,00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Трунов Андрей Васильевич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Проничева Валентина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Куликова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EA-135253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 / 4632287002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EA-135253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 / 4632287002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Трунов Андрей Васильевич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EA-135253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 / 4632287002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Проничева Валентина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EA-135253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 / 4632287002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Куликова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EA-135253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 / 4632287002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before="0" w:after="60"/>
        <w:jc w:val="both"/>
        <w:rPr>
          <w:rFonts w:eastAsia="Times New Roman"/>
          <w:sz w:val="20"/>
          <w:szCs w:val="20"/>
        </w:rPr>
      </w:pPr>
      <w:r>
        <w:rPr>
          <w:rStyle w:val="Style17"/>
          <w:rFonts w:eastAsia="Times New Roman" w:cs="Times New Roman"/>
          <w:b w:val="false"/>
          <w:bCs/>
          <w:i w:val="false"/>
          <w:iCs w:val="false"/>
          <w:color w:val="000000"/>
          <w:sz w:val="20"/>
          <w:szCs w:val="20"/>
          <w:u w:val="none"/>
          <w:lang w:val="en-US"/>
        </w:rPr>
        <w:t>П</w:t>
      </w:r>
      <w:r>
        <w:rPr>
          <w:rFonts w:eastAsia="Times New Roman" w:cs="Times New Roman"/>
          <w:b w:val="false"/>
          <w:color w:val="000000"/>
          <w:sz w:val="20"/>
          <w:szCs w:val="20"/>
          <w:u w:val="none"/>
        </w:rPr>
        <w:t>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widowControl w:val="false"/>
        <w:bidi w:val="0"/>
        <w:spacing w:before="0" w:after="6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Трунов Андрей Васильевич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Проничева Валентина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Куликова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409</Words>
  <Characters>3186</Characters>
  <CharactersWithSpaces>3520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2021-12-10T11:26:13Z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