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412" w:rsidRDefault="005E7085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</w:t>
      </w:r>
      <w:bookmarkEnd w:id="0"/>
      <w:r>
        <w:rPr>
          <w:rFonts w:eastAsia="Times New Roman"/>
          <w:b/>
          <w:bCs/>
          <w:sz w:val="20"/>
          <w:szCs w:val="20"/>
        </w:rPr>
        <w:t>на участие в электронном аукционе</w:t>
      </w:r>
    </w:p>
    <w:p w:rsidR="002C5412" w:rsidRPr="00B03846" w:rsidRDefault="005E7085">
      <w:pPr>
        <w:ind w:firstLine="567"/>
        <w:jc w:val="center"/>
      </w:pPr>
      <w:r w:rsidRPr="00B03846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на 2022-2023 г." </w:t>
      </w:r>
    </w:p>
    <w:p w:rsidR="002C5412" w:rsidRPr="00B03846" w:rsidRDefault="005E7085">
      <w:pPr>
        <w:ind w:firstLine="567"/>
        <w:jc w:val="center"/>
        <w:rPr>
          <w:rFonts w:eastAsia="Times New Roman"/>
          <w:b/>
          <w:bCs/>
        </w:rPr>
      </w:pPr>
      <w:r w:rsidRPr="00B038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3846">
        <w:rPr>
          <w:rFonts w:eastAsia="Times New Roman"/>
          <w:b/>
          <w:bCs/>
          <w:sz w:val="20"/>
          <w:szCs w:val="20"/>
        </w:rPr>
        <w:t xml:space="preserve"> 0145200000421001578) </w:t>
      </w:r>
    </w:p>
    <w:p w:rsidR="002C5412" w:rsidRPr="00B03846" w:rsidRDefault="002C5412">
      <w:pPr>
        <w:ind w:firstLine="567"/>
        <w:jc w:val="center"/>
        <w:rPr>
          <w:sz w:val="20"/>
          <w:szCs w:val="20"/>
        </w:rPr>
      </w:pPr>
    </w:p>
    <w:p w:rsidR="002C5412" w:rsidRPr="00B03846" w:rsidRDefault="005E7085">
      <w:pPr>
        <w:ind w:firstLine="567"/>
        <w:jc w:val="right"/>
      </w:pPr>
      <w:r w:rsidRPr="00B03846">
        <w:rPr>
          <w:rFonts w:eastAsia="Times New Roman"/>
          <w:sz w:val="20"/>
          <w:szCs w:val="20"/>
        </w:rPr>
        <w:t>1</w:t>
      </w:r>
      <w:r w:rsidR="00B03846">
        <w:rPr>
          <w:rFonts w:eastAsia="Times New Roman"/>
          <w:sz w:val="20"/>
          <w:szCs w:val="20"/>
        </w:rPr>
        <w:t>3.12.21</w:t>
      </w:r>
    </w:p>
    <w:p w:rsidR="002C5412" w:rsidRPr="00B03846" w:rsidRDefault="002C5412">
      <w:pPr>
        <w:ind w:firstLine="567"/>
        <w:rPr>
          <w:rFonts w:eastAsia="Times New Roman"/>
          <w:sz w:val="20"/>
          <w:szCs w:val="20"/>
        </w:rPr>
      </w:pPr>
    </w:p>
    <w:p w:rsidR="002C5412" w:rsidRDefault="005E708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</w:t>
      </w:r>
      <w:r>
        <w:rPr>
          <w:rFonts w:eastAsia="Times New Roman"/>
          <w:sz w:val="20"/>
          <w:szCs w:val="20"/>
        </w:rPr>
        <w:t xml:space="preserve">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2C5412" w:rsidRDefault="002C5412">
      <w:pPr>
        <w:rPr>
          <w:rFonts w:eastAsia="Times New Roman"/>
          <w:sz w:val="20"/>
          <w:szCs w:val="20"/>
        </w:rPr>
      </w:pPr>
    </w:p>
    <w:p w:rsidR="002C5412" w:rsidRPr="00B03846" w:rsidRDefault="005E7085">
      <w:r>
        <w:rPr>
          <w:rFonts w:eastAsia="Times New Roman"/>
          <w:sz w:val="20"/>
          <w:szCs w:val="20"/>
        </w:rPr>
        <w:t>Организатор</w:t>
      </w:r>
      <w:r w:rsidRPr="00B038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3846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2C5412" w:rsidRPr="00B03846" w:rsidRDefault="002C5412">
      <w:pPr>
        <w:rPr>
          <w:rFonts w:eastAsia="Times New Roman"/>
          <w:sz w:val="20"/>
          <w:szCs w:val="20"/>
        </w:rPr>
      </w:pPr>
    </w:p>
    <w:p w:rsidR="002C5412" w:rsidRDefault="005E7085">
      <w:r w:rsidRPr="00B03846">
        <w:rPr>
          <w:rFonts w:eastAsia="Times New Roman"/>
          <w:sz w:val="20"/>
          <w:szCs w:val="20"/>
        </w:rPr>
        <w:t>Заказчики:</w:t>
      </w:r>
      <w:r w:rsidRPr="00B03846">
        <w:rPr>
          <w:rFonts w:eastAsia="Times New Roman"/>
          <w:sz w:val="20"/>
          <w:szCs w:val="20"/>
        </w:rPr>
        <w:br/>
      </w:r>
      <w:proofErr w:type="gramStart"/>
      <w:r w:rsidRPr="00B03846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"СЕРТОЛОВСКАЯ ГОРОДСКАЯ БОЛЬНИЦА"</w:t>
      </w:r>
      <w:r w:rsidRPr="00B03846">
        <w:rPr>
          <w:rFonts w:eastAsia="Times New Roman"/>
          <w:sz w:val="20"/>
          <w:szCs w:val="20"/>
        </w:rPr>
        <w:br/>
        <w:t>ГОСУДАРСТВЕН</w:t>
      </w:r>
      <w:r w:rsidRPr="00B03846">
        <w:rPr>
          <w:rFonts w:eastAsia="Times New Roman"/>
          <w:sz w:val="20"/>
          <w:szCs w:val="20"/>
        </w:rPr>
        <w:t>НОЕ БЮДЖЕТНОЕ УЧРЕЖДЕНИЕ ЗДРАВООХРАНЕНИЯ ЛЕНИНГРАДСКОЙ ОБЛАСТИ "ВЫБОРГСКАЯ МЕЖРАЙОННАЯ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"ТЕРРИТОРИАЛЬНЫЙ ЦЕНТР МЕДИЦИНЫ КАТАСТРОФ"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</w:t>
      </w:r>
      <w:r w:rsidRPr="00B03846">
        <w:rPr>
          <w:rFonts w:eastAsia="Times New Roman"/>
          <w:sz w:val="20"/>
          <w:szCs w:val="20"/>
        </w:rPr>
        <w:t>ВООХРАНЕНИЯ ЛЕНИНГРАДСКОЙ ОБЛАСТИ "БОКСИТОГОРСКАЯ МЕЖРАЙОННАЯ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B03846">
        <w:rPr>
          <w:rFonts w:eastAsia="Times New Roman"/>
          <w:sz w:val="20"/>
          <w:szCs w:val="20"/>
        </w:rPr>
        <w:br/>
        <w:t xml:space="preserve">ГОСУДАРСТВЕННОЕ БЮДЖЕТНОЕ УЧРЕЖДЕНИЕ ЗДРАВООХРАНЕНИЯ ЛЕНИНГРАДСКОЙ ОБЛАСТИ </w:t>
      </w:r>
      <w:r w:rsidRPr="00B03846">
        <w:rPr>
          <w:rFonts w:eastAsia="Times New Roman"/>
          <w:sz w:val="20"/>
          <w:szCs w:val="20"/>
        </w:rPr>
        <w:t>"ВОЛОСОВСКАЯ МЕЖРАЙОННАЯ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</w:t>
      </w:r>
      <w:proofErr w:type="gramEnd"/>
      <w:r w:rsidRPr="00B03846">
        <w:rPr>
          <w:rFonts w:eastAsia="Times New Roman"/>
          <w:sz w:val="20"/>
          <w:szCs w:val="20"/>
        </w:rPr>
        <w:t xml:space="preserve"> </w:t>
      </w:r>
      <w:proofErr w:type="gramStart"/>
      <w:r w:rsidRPr="00B03846">
        <w:rPr>
          <w:rFonts w:eastAsia="Times New Roman"/>
          <w:sz w:val="20"/>
          <w:szCs w:val="20"/>
        </w:rPr>
        <w:t>ОБЛАСТИ "ВСЕВОЛОЖСКАЯ КЛИНИЧЕСКАЯ МЕЖРАЙОННАЯ БОЛЬНИЦА"</w:t>
      </w:r>
      <w:r w:rsidRPr="00B03846">
        <w:rPr>
          <w:rFonts w:eastAsia="Times New Roman"/>
          <w:sz w:val="20"/>
          <w:szCs w:val="20"/>
        </w:rPr>
        <w:br/>
        <w:t xml:space="preserve">ГОСУДАРСТВЕННОЕ БЮДЖЕТНОЕ УЧРЕЖДЕНИЕ ЗДРАВООХРАНЕНИЯ ЛЕНИНГРАДСКОЙ ОБЛАСТИ "РОЩИНСКАЯ МЕЖРАЙОННАЯ </w:t>
      </w:r>
      <w:r w:rsidRPr="00B03846">
        <w:rPr>
          <w:rFonts w:eastAsia="Times New Roman"/>
          <w:sz w:val="20"/>
          <w:szCs w:val="20"/>
        </w:rPr>
        <w:t>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"ПРИМОРСКАЯ РАЙОННАЯ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ДЕТСКАЯ ГОРОДСКАЯ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</w:t>
      </w:r>
      <w:r w:rsidRPr="00B03846">
        <w:rPr>
          <w:rFonts w:eastAsia="Times New Roman"/>
          <w:sz w:val="20"/>
          <w:szCs w:val="20"/>
        </w:rPr>
        <w:t xml:space="preserve"> УЧРЕЖДЕНИЕ ЗДРАВООХРАНЕНИЯ ЛЕНИНГРАДСКОЙ ОБЛАСТИ "ЛУЖСКАЯ МЕЖРАЙОННАЯ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"ПОДПОРОЖСКАЯ МЕЖРАЙОННАЯ БОЛЬНИЦА"</w:t>
      </w:r>
      <w:proofErr w:type="gramEnd"/>
      <w:r w:rsidRPr="00B03846">
        <w:rPr>
          <w:rFonts w:eastAsia="Times New Roman"/>
          <w:sz w:val="20"/>
          <w:szCs w:val="20"/>
        </w:rPr>
        <w:br/>
      </w:r>
      <w:proofErr w:type="gramStart"/>
      <w:r w:rsidRPr="00B03846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</w:t>
      </w:r>
      <w:r w:rsidRPr="00B03846">
        <w:rPr>
          <w:rFonts w:eastAsia="Times New Roman"/>
          <w:sz w:val="20"/>
          <w:szCs w:val="20"/>
        </w:rPr>
        <w:t>ОЙ ОБЛАСТИ "ПРИОЗЕРСКАЯ МЕЖРАЙОННАЯ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"СЛАНЦЕВСКАЯ МЕЖРАЙОННАЯ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</w:t>
      </w:r>
      <w:r w:rsidRPr="00B03846">
        <w:rPr>
          <w:rFonts w:eastAsia="Times New Roman"/>
          <w:sz w:val="20"/>
          <w:szCs w:val="20"/>
        </w:rPr>
        <w:t>ЕЖРАЙОННАЯ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"КИРОВСКАЯ МЕЖРАЙОННАЯ БОЛЬНИЦ</w:t>
      </w:r>
      <w:r w:rsidRPr="00B03846">
        <w:rPr>
          <w:rFonts w:eastAsia="Times New Roman"/>
          <w:sz w:val="20"/>
          <w:szCs w:val="20"/>
        </w:rPr>
        <w:t>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"ЛОДЕЙНОПОЛЬСКАЯ МЕЖРАЙОННАЯ БОЛЬНИЦА"</w:t>
      </w:r>
      <w:r w:rsidRPr="00B03846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B03846">
        <w:rPr>
          <w:rFonts w:eastAsia="Times New Roman"/>
          <w:sz w:val="20"/>
          <w:szCs w:val="20"/>
        </w:rPr>
        <w:t xml:space="preserve"> </w:t>
      </w:r>
      <w:proofErr w:type="gramStart"/>
      <w:r w:rsidRPr="00B03846">
        <w:rPr>
          <w:rFonts w:eastAsia="Times New Roman"/>
          <w:sz w:val="20"/>
          <w:szCs w:val="20"/>
        </w:rPr>
        <w:t>КАЗЕННОЕ УЧРЕЖДЕНИЕ ЗДРАВООХРАНЕНИЯ ЛЕНИНГРАДСКОЙ ОБЛАСТИ "ДРУЖНОСЕЛЬСКАЯ ПСИХИАТРИЧЕСКАЯ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КАЗЕННО</w:t>
      </w:r>
      <w:r w:rsidRPr="00B03846">
        <w:rPr>
          <w:rFonts w:eastAsia="Times New Roman"/>
          <w:sz w:val="20"/>
          <w:szCs w:val="20"/>
        </w:rPr>
        <w:t>Е УЧРЕЖДЕНИЕ ЗДРАВООХРАНЕНИЯ ЛЕНИНГРАДСКОЙ ОБЛАСТИ "ОБЛАСТНАЯ ТУБЕРКУЛЕЗНАЯ БОЛЬНИЦА В Г. ТИХВИНЕ"</w:t>
      </w:r>
      <w:r w:rsidRPr="00B03846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"ТИХВИНСКАЯ ПСИХИАТРИЧЕСКАЯ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КАЗЕННОЕ УЧРЕЖДЕНИЕ ЗДРАВООХР</w:t>
      </w:r>
      <w:r w:rsidRPr="00B03846">
        <w:rPr>
          <w:rFonts w:eastAsia="Times New Roman"/>
          <w:sz w:val="20"/>
          <w:szCs w:val="20"/>
        </w:rPr>
        <w:t>АНЕНИЯ ЛЕНИНГРАДСКИЙ ОБЛАСТНОЙ ПСИХОНЕВРОЛОГИЧЕСКИЙ ДИСПАНСЕР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"ТОСНЕНСКАЯ КЛИНИЧЕСКАЯ МЕЖРАЙОННАЯ БОЛЬНИЦА"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</w:t>
      </w:r>
      <w:r w:rsidRPr="00B03846">
        <w:rPr>
          <w:rFonts w:eastAsia="Times New Roman"/>
          <w:sz w:val="20"/>
          <w:szCs w:val="20"/>
        </w:rPr>
        <w:t>НАЯ КЛИНИЧЕСКАЯ БОЛЬНИЦА</w:t>
      </w:r>
      <w:r w:rsidRPr="00B03846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</w:t>
      </w:r>
      <w:proofErr w:type="gramEnd"/>
      <w:r w:rsidRPr="00B03846">
        <w:rPr>
          <w:rFonts w:eastAsia="Times New Roman"/>
          <w:sz w:val="20"/>
          <w:szCs w:val="20"/>
        </w:rPr>
        <w:t xml:space="preserve"> ОБЛАСТНОЙ ЦЕНТР СПЕЦИАЛИЗИРОВАННЫХ ВИДОВ МЕДИЦИНСКОЙ ПОМОЩИ"</w:t>
      </w:r>
    </w:p>
    <w:p w:rsidR="002C5412" w:rsidRPr="00B03846" w:rsidRDefault="002C5412">
      <w:pPr>
        <w:rPr>
          <w:rFonts w:eastAsia="Times New Roman"/>
          <w:sz w:val="20"/>
          <w:szCs w:val="20"/>
        </w:rPr>
      </w:pPr>
    </w:p>
    <w:p w:rsidR="002C5412" w:rsidRPr="00B03846" w:rsidRDefault="005E7085">
      <w:r>
        <w:rPr>
          <w:rFonts w:eastAsia="Times New Roman"/>
          <w:sz w:val="20"/>
          <w:szCs w:val="20"/>
        </w:rPr>
        <w:t>Наименование</w:t>
      </w:r>
      <w:r w:rsidRPr="00B038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3846">
        <w:rPr>
          <w:rFonts w:eastAsia="Times New Roman"/>
          <w:sz w:val="20"/>
          <w:szCs w:val="20"/>
        </w:rPr>
        <w:t xml:space="preserve">: Поставка изделий медицинского назначения на 2022-2023 г. </w:t>
      </w:r>
    </w:p>
    <w:p w:rsidR="002C5412" w:rsidRPr="00B03846" w:rsidRDefault="002C5412">
      <w:pPr>
        <w:rPr>
          <w:rFonts w:eastAsia="Times New Roman"/>
          <w:sz w:val="20"/>
          <w:szCs w:val="20"/>
        </w:rPr>
      </w:pPr>
    </w:p>
    <w:p w:rsidR="002C5412" w:rsidRPr="00B03846" w:rsidRDefault="005E7085">
      <w:pPr>
        <w:rPr>
          <w:rFonts w:eastAsia="Times New Roman"/>
          <w:sz w:val="22"/>
          <w:szCs w:val="22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 xml:space="preserve">д закупки: 212470303652047030100100920012120244, 213470408872147040100101750012120244, 212780444227347030100101630012120244, 212470100157847150100100880352120244, 212470200270447020100122230012120244, </w:t>
      </w:r>
      <w:r>
        <w:rPr>
          <w:rFonts w:eastAsia="Times New Roman"/>
          <w:sz w:val="20"/>
          <w:szCs w:val="20"/>
        </w:rPr>
        <w:lastRenderedPageBreak/>
        <w:t>213471700251347050100101060012120244, 21247030327014703</w:t>
      </w:r>
      <w:r>
        <w:rPr>
          <w:rFonts w:eastAsia="Times New Roman"/>
          <w:sz w:val="20"/>
          <w:szCs w:val="20"/>
        </w:rPr>
        <w:t xml:space="preserve">0100103930012120244, 213470404746847040100101630012120244, 212470402151947040100100400322120244, 212470400732047040100100020272120244, 212471000167047100100100950402120244, </w:t>
      </w:r>
      <w:r w:rsidRPr="00B03846">
        <w:rPr>
          <w:rFonts w:eastAsia="Times New Roman"/>
          <w:sz w:val="22"/>
          <w:szCs w:val="22"/>
        </w:rPr>
        <w:t>212471100265147110100101310012120244, 212471201725947120100102630012120244, 2124713</w:t>
      </w:r>
      <w:r w:rsidRPr="00B03846">
        <w:rPr>
          <w:rFonts w:eastAsia="Times New Roman"/>
          <w:sz w:val="22"/>
          <w:szCs w:val="22"/>
        </w:rPr>
        <w:t>00158047070100102160012120244, 212470501326047050100100200452120244, 212470700854847070100101770012120244, 212470601448247060100103000012120244, 212470900032947110100101930012120244, 212471900502047050100101250012120244, 21247150112624715010010156001212024</w:t>
      </w:r>
      <w:r w:rsidRPr="00B03846">
        <w:rPr>
          <w:rFonts w:eastAsia="Times New Roman"/>
          <w:sz w:val="22"/>
          <w:szCs w:val="22"/>
        </w:rPr>
        <w:t>4, 212471500660047150100101520012120244, 212782513390347040100101860012120244, 212471600183847160100102530012120244, 212470000125478020100110220012120244, 212782601263778390100100750012120244</w:t>
      </w:r>
    </w:p>
    <w:p w:rsidR="002C5412" w:rsidRPr="00B03846" w:rsidRDefault="002C5412">
      <w:pPr>
        <w:rPr>
          <w:sz w:val="22"/>
          <w:szCs w:val="22"/>
        </w:rPr>
      </w:pPr>
    </w:p>
    <w:p w:rsidR="002C5412" w:rsidRPr="00B03846" w:rsidRDefault="00B03846">
      <w:pPr>
        <w:rPr>
          <w:rFonts w:eastAsia="Times New Roman"/>
          <w:sz w:val="22"/>
          <w:szCs w:val="22"/>
        </w:rPr>
      </w:pPr>
      <w:r w:rsidRPr="00B03846">
        <w:rPr>
          <w:rFonts w:eastAsia="Times New Roman"/>
          <w:sz w:val="22"/>
          <w:szCs w:val="22"/>
        </w:rPr>
        <w:t>Начальная сумма цен товара, работы, услуги</w:t>
      </w:r>
      <w:r w:rsidR="005E7085" w:rsidRPr="00B03846">
        <w:rPr>
          <w:rFonts w:eastAsia="Times New Roman"/>
          <w:sz w:val="22"/>
          <w:szCs w:val="22"/>
        </w:rPr>
        <w:t>/Максимальное значение ц</w:t>
      </w:r>
      <w:r>
        <w:rPr>
          <w:rFonts w:eastAsia="Times New Roman"/>
          <w:sz w:val="22"/>
          <w:szCs w:val="22"/>
        </w:rPr>
        <w:t>ены контракта: 1 919,</w:t>
      </w:r>
      <w:r w:rsidRPr="00B03846">
        <w:rPr>
          <w:rFonts w:eastAsia="Times New Roman"/>
          <w:sz w:val="22"/>
          <w:szCs w:val="22"/>
        </w:rPr>
        <w:t>44</w:t>
      </w:r>
      <w:r>
        <w:rPr>
          <w:rFonts w:eastAsia="Times New Roman"/>
          <w:sz w:val="22"/>
          <w:szCs w:val="22"/>
        </w:rPr>
        <w:t xml:space="preserve"> руб./</w:t>
      </w:r>
      <w:r w:rsidR="005E7085" w:rsidRPr="00B03846">
        <w:rPr>
          <w:rFonts w:eastAsia="Times New Roman"/>
          <w:sz w:val="22"/>
          <w:szCs w:val="22"/>
        </w:rPr>
        <w:t>15 022 932,00 руб.</w:t>
      </w:r>
    </w:p>
    <w:p w:rsidR="002C5412" w:rsidRPr="00B03846" w:rsidRDefault="002C5412">
      <w:pPr>
        <w:rPr>
          <w:rFonts w:eastAsia="Times New Roman"/>
          <w:sz w:val="22"/>
          <w:szCs w:val="22"/>
        </w:rPr>
      </w:pPr>
    </w:p>
    <w:p w:rsidR="002C5412" w:rsidRPr="00B03846" w:rsidRDefault="005E7085">
      <w:pPr>
        <w:rPr>
          <w:sz w:val="22"/>
          <w:szCs w:val="22"/>
        </w:rPr>
      </w:pPr>
      <w:r w:rsidRPr="00B03846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C5412">
        <w:tc>
          <w:tcPr>
            <w:tcW w:w="3400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5412">
        <w:tc>
          <w:tcPr>
            <w:tcW w:w="3400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5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5412">
        <w:tc>
          <w:tcPr>
            <w:tcW w:w="3400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  <w:tc>
          <w:tcPr>
            <w:tcW w:w="3125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5412">
        <w:tc>
          <w:tcPr>
            <w:tcW w:w="3400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5412" w:rsidRDefault="005E7085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5412">
        <w:tc>
          <w:tcPr>
            <w:tcW w:w="3400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5412" w:rsidRDefault="005E7085">
            <w:r>
              <w:rPr>
                <w:sz w:val="20"/>
                <w:szCs w:val="20"/>
                <w:lang w:val="en-US"/>
              </w:rPr>
              <w:t>Аляхунова Лола Мухамеджановна</w:t>
            </w:r>
          </w:p>
        </w:tc>
        <w:tc>
          <w:tcPr>
            <w:tcW w:w="3125" w:type="dxa"/>
            <w:shd w:val="clear" w:color="auto" w:fill="auto"/>
          </w:tcPr>
          <w:p w:rsidR="002C5412" w:rsidRDefault="005E70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C5412" w:rsidRDefault="002C5412">
      <w:pPr>
        <w:rPr>
          <w:rFonts w:eastAsia="Times New Roman"/>
          <w:sz w:val="20"/>
          <w:szCs w:val="20"/>
        </w:rPr>
      </w:pPr>
    </w:p>
    <w:p w:rsidR="002C5412" w:rsidRDefault="005E70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5412" w:rsidRDefault="002C5412">
      <w:pPr>
        <w:rPr>
          <w:rFonts w:eastAsia="Times New Roman"/>
          <w:sz w:val="20"/>
          <w:szCs w:val="20"/>
        </w:rPr>
      </w:pPr>
    </w:p>
    <w:p w:rsidR="002C5412" w:rsidRDefault="005E708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2C5412" w:rsidRDefault="002C541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481"/>
        <w:gridCol w:w="2921"/>
        <w:gridCol w:w="1916"/>
      </w:tblGrid>
      <w:tr w:rsidR="002C5412" w:rsidTr="00B03846">
        <w:tc>
          <w:tcPr>
            <w:tcW w:w="9925" w:type="dxa"/>
            <w:gridSpan w:val="4"/>
            <w:shd w:val="clear" w:color="auto" w:fill="auto"/>
          </w:tcPr>
          <w:p w:rsidR="002C5412" w:rsidRDefault="005E70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C5412" w:rsidTr="00B03846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5412" w:rsidRDefault="005E7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5412" w:rsidRDefault="005E70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5412" w:rsidRDefault="005E7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5412" w:rsidRDefault="005E7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03846" w:rsidTr="00B03846">
        <w:tc>
          <w:tcPr>
            <w:tcW w:w="2607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03846" w:rsidRDefault="00B03846" w:rsidP="00B03846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B03846">
              <w:rPr>
                <w:sz w:val="20"/>
                <w:szCs w:val="20"/>
              </w:rPr>
              <w:t>-136103</w:t>
            </w:r>
          </w:p>
          <w:p w:rsidR="00B03846" w:rsidRDefault="00B03846" w:rsidP="00B03846">
            <w:pPr>
              <w:jc w:val="center"/>
            </w:pPr>
            <w:r w:rsidRPr="00B03846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2481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03846" w:rsidRDefault="00B03846" w:rsidP="00B03846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846" w:rsidRDefault="00B038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846" w:rsidRDefault="00B038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846" w:rsidTr="0080161A">
        <w:tc>
          <w:tcPr>
            <w:tcW w:w="2607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846" w:rsidRDefault="00B03846"/>
        </w:tc>
        <w:tc>
          <w:tcPr>
            <w:tcW w:w="2481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846" w:rsidRDefault="00B03846">
            <w:pPr>
              <w:pStyle w:val="af1"/>
            </w:pP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846" w:rsidRDefault="00B038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846" w:rsidRDefault="00B038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846" w:rsidTr="0080161A">
        <w:tc>
          <w:tcPr>
            <w:tcW w:w="2607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846" w:rsidRDefault="00B03846"/>
        </w:tc>
        <w:tc>
          <w:tcPr>
            <w:tcW w:w="2481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846" w:rsidRDefault="00B03846">
            <w:pPr>
              <w:pStyle w:val="af1"/>
            </w:pPr>
          </w:p>
        </w:tc>
        <w:tc>
          <w:tcPr>
            <w:tcW w:w="2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846" w:rsidRDefault="00B038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846" w:rsidRDefault="00B038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5412" w:rsidRDefault="002C5412"/>
    <w:p w:rsidR="002C5412" w:rsidRDefault="005E7085">
      <w:pPr>
        <w:jc w:val="both"/>
      </w:pPr>
      <w:bookmarkStart w:id="1" w:name="__DdeLink__136_4014115248"/>
      <w:bookmarkEnd w:id="1"/>
      <w:r w:rsidRPr="00B03846">
        <w:rPr>
          <w:rFonts w:eastAsia="Times New Roman"/>
          <w:sz w:val="20"/>
          <w:szCs w:val="20"/>
        </w:rPr>
        <w:t xml:space="preserve">На основании </w:t>
      </w:r>
      <w:r w:rsidRPr="00B03846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B03846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"ТРИЕСТА".</w:t>
      </w:r>
    </w:p>
    <w:p w:rsidR="002C5412" w:rsidRDefault="002C5412">
      <w:pPr>
        <w:jc w:val="both"/>
        <w:rPr>
          <w:sz w:val="20"/>
          <w:szCs w:val="20"/>
        </w:rPr>
      </w:pPr>
    </w:p>
    <w:p w:rsidR="002C5412" w:rsidRDefault="005E708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2C5412" w:rsidRDefault="002C5412">
      <w:pPr>
        <w:jc w:val="both"/>
        <w:rPr>
          <w:sz w:val="20"/>
          <w:szCs w:val="20"/>
        </w:rPr>
      </w:pPr>
    </w:p>
    <w:p w:rsidR="002C5412" w:rsidRDefault="005E70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C5412" w:rsidRDefault="002C5412">
      <w:pPr>
        <w:jc w:val="both"/>
        <w:rPr>
          <w:rFonts w:eastAsia="Times New Roman"/>
          <w:sz w:val="20"/>
          <w:szCs w:val="20"/>
        </w:rPr>
      </w:pPr>
    </w:p>
    <w:p w:rsidR="002C5412" w:rsidRDefault="005E7085">
      <w:pPr>
        <w:jc w:val="both"/>
      </w:pPr>
      <w:r w:rsidRPr="00B038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2C5412" w:rsidRDefault="002C5412">
      <w:pPr>
        <w:jc w:val="both"/>
        <w:rPr>
          <w:rFonts w:eastAsia="Times New Roman"/>
          <w:sz w:val="20"/>
          <w:szCs w:val="20"/>
        </w:rPr>
      </w:pPr>
    </w:p>
    <w:p w:rsidR="002C5412" w:rsidRDefault="005E708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C5412">
        <w:tc>
          <w:tcPr>
            <w:tcW w:w="3307" w:type="dxa"/>
            <w:shd w:val="clear" w:color="auto" w:fill="auto"/>
            <w:vAlign w:val="bottom"/>
          </w:tcPr>
          <w:p w:rsidR="002C5412" w:rsidRDefault="005E7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5412" w:rsidRDefault="002C54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5412" w:rsidRDefault="005E70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2C5412">
        <w:tc>
          <w:tcPr>
            <w:tcW w:w="3307" w:type="dxa"/>
            <w:shd w:val="clear" w:color="auto" w:fill="auto"/>
            <w:vAlign w:val="bottom"/>
          </w:tcPr>
          <w:p w:rsidR="002C5412" w:rsidRDefault="005E7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5412" w:rsidRDefault="002C54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5412" w:rsidRDefault="005E70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  <w:tr w:rsidR="002C5412">
        <w:tc>
          <w:tcPr>
            <w:tcW w:w="3307" w:type="dxa"/>
            <w:shd w:val="clear" w:color="auto" w:fill="auto"/>
            <w:vAlign w:val="bottom"/>
          </w:tcPr>
          <w:p w:rsidR="002C5412" w:rsidRDefault="005E7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5412" w:rsidRDefault="002C54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5412" w:rsidRDefault="005E70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</w:tr>
    </w:tbl>
    <w:p w:rsidR="005E7085" w:rsidRDefault="005E7085"/>
    <w:sectPr w:rsidR="005E7085" w:rsidSect="00B03846">
      <w:headerReference w:type="default" r:id="rId7"/>
      <w:pgSz w:w="11906" w:h="16838"/>
      <w:pgMar w:top="815" w:right="566" w:bottom="567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085" w:rsidRDefault="005E7085" w:rsidP="00B03846">
      <w:r>
        <w:separator/>
      </w:r>
    </w:p>
  </w:endnote>
  <w:endnote w:type="continuationSeparator" w:id="0">
    <w:p w:rsidR="005E7085" w:rsidRDefault="005E7085" w:rsidP="00B03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085" w:rsidRDefault="005E7085" w:rsidP="00B03846">
      <w:r>
        <w:separator/>
      </w:r>
    </w:p>
  </w:footnote>
  <w:footnote w:type="continuationSeparator" w:id="0">
    <w:p w:rsidR="005E7085" w:rsidRDefault="005E7085" w:rsidP="00B038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846" w:rsidRDefault="00B03846">
    <w:pPr>
      <w:pStyle w:val="af3"/>
    </w:pPr>
  </w:p>
  <w:p w:rsidR="00B03846" w:rsidRDefault="00B03846" w:rsidP="00B03846">
    <w:pPr>
      <w:pStyle w:val="af3"/>
      <w:jc w:val="right"/>
    </w:pPr>
    <w:r>
      <w:t>ЭА-411/21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412"/>
    <w:rsid w:val="002C5412"/>
    <w:rsid w:val="005E7085"/>
    <w:rsid w:val="00B0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B0384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B0384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B0384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B03846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B0384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B0384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B0384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B03846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Лола Мухамеджановна Аляхунова</cp:lastModifiedBy>
  <cp:revision>2</cp:revision>
  <dcterms:created xsi:type="dcterms:W3CDTF">2021-12-10T07:58:00Z</dcterms:created>
  <dcterms:modified xsi:type="dcterms:W3CDTF">2021-12-10T07:58:00Z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