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04-01/1575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санитарно-техническому обслуживанию, обслуживанию электросетей, уборке земельного участка"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15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декабря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</w:t>
      </w:r>
      <w:r>
        <w:rPr>
          <w:rFonts w:eastAsia="Times New Roman"/>
          <w:sz w:val="20"/>
          <w:szCs w:val="20"/>
          <w:lang w:val="en-US"/>
        </w:rPr>
        <w:t>:00: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санитарно-техническому обслуживанию, обслуживанию электросетей, уборке земельного участка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212463300437746330100101240018129244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4 164 000,00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793"/>
        <w:gridCol w:w="305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"ИНЖЕНЕРНЫЙ ЦЕНТР" / 4633015481</w:t>
            </w:r>
          </w:p>
        </w:tc>
        <w:tc>
          <w:tcPr>
            <w:tcW w:w="27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"ИНЖЕНЕРНЫЙ ЦЕНТР" / 4633015481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"ИНЖЕНЕРНЫЙ ЦЕНТР" / 4633015481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"ИНЖЕНЕРНЫЙ ЦЕНТР" / 4633015481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"ИНЖЕНЕРНЫЙ ЦЕНТР" / 4633015481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"ИНЖЕНЕРНЫЙ ЦЕНТР" / 4633015481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EA-136612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"ИНЖЕНЕРНЫЙ ЦЕНТР" / 4633015481</w:t>
            </w:r>
          </w:p>
        </w:tc>
        <w:tc>
          <w:tcPr>
            <w:tcW w:w="27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429</Words>
  <Characters>3398</Characters>
  <CharactersWithSpaces>3734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2021-12-15T16:33:44Z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