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04-01/1572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частной охраны (выставление поста охраны)"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декабря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частной охраны (выставление поста охраны)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212461100207046110100102450018010244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2 785 254,00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Рошин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2 771 327,73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Рошин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EA-134939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sz w:val="20"/>
        </w:rPr>
      </w:pPr>
      <w:r>
        <w:rPr>
          <w:sz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 w:eastAsia="Times New Roman"/>
          <w:b w:val="false"/>
          <w:b w:val="false"/>
          <w:bCs w:val="false"/>
          <w:sz w:val="24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храниться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  <w:r>
        <w:rPr>
          <w:rFonts w:eastAsia="Times New Roman"/>
          <w:b w:val="false"/>
          <w:bCs w:val="false"/>
          <w:sz w:val="24"/>
          <w:szCs w:val="20"/>
        </w:rPr>
        <w:t xml:space="preserve"> 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Рошин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459</Words>
  <Characters>3592</Characters>
  <CharactersWithSpaces>3959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2021-12-16T09:55:54Z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