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101D" w:rsidRDefault="000B29D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0B29DE" w:rsidRDefault="000B29DE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0B29DE">
        <w:rPr>
          <w:rFonts w:eastAsia="Times New Roman"/>
          <w:b/>
          <w:bCs/>
          <w:sz w:val="20"/>
          <w:szCs w:val="20"/>
        </w:rPr>
        <w:t xml:space="preserve">"Поставка катетеров </w:t>
      </w:r>
      <w:proofErr w:type="spellStart"/>
      <w:r w:rsidRPr="000B29DE">
        <w:rPr>
          <w:rFonts w:eastAsia="Times New Roman"/>
          <w:b/>
          <w:bCs/>
          <w:sz w:val="20"/>
          <w:szCs w:val="20"/>
        </w:rPr>
        <w:t>инфузионных</w:t>
      </w:r>
      <w:proofErr w:type="spellEnd"/>
      <w:r w:rsidRPr="000B29DE">
        <w:rPr>
          <w:rFonts w:eastAsia="Times New Roman"/>
          <w:b/>
          <w:bCs/>
          <w:sz w:val="20"/>
          <w:szCs w:val="20"/>
        </w:rPr>
        <w:t xml:space="preserve"> для периферических сосудов </w:t>
      </w:r>
    </w:p>
    <w:p w:rsidR="00CC101D" w:rsidRPr="000B29DE" w:rsidRDefault="000B29DE">
      <w:pPr>
        <w:ind w:firstLine="567"/>
        <w:jc w:val="center"/>
      </w:pPr>
      <w:r w:rsidRPr="000B29DE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2022 году" </w:t>
      </w:r>
    </w:p>
    <w:p w:rsidR="00CC101D" w:rsidRPr="000B29DE" w:rsidRDefault="000B29DE">
      <w:pPr>
        <w:ind w:firstLine="567"/>
        <w:jc w:val="center"/>
        <w:rPr>
          <w:rFonts w:eastAsia="Times New Roman"/>
          <w:b/>
          <w:bCs/>
        </w:rPr>
      </w:pPr>
      <w:r w:rsidRPr="000B29D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B29DE">
        <w:rPr>
          <w:rFonts w:eastAsia="Times New Roman"/>
          <w:b/>
          <w:bCs/>
          <w:sz w:val="20"/>
          <w:szCs w:val="20"/>
        </w:rPr>
        <w:t xml:space="preserve"> 0372200047721000635) </w:t>
      </w:r>
    </w:p>
    <w:p w:rsidR="00CC101D" w:rsidRPr="000B29DE" w:rsidRDefault="00CC101D">
      <w:pPr>
        <w:ind w:firstLine="567"/>
        <w:jc w:val="center"/>
        <w:rPr>
          <w:sz w:val="20"/>
          <w:szCs w:val="20"/>
        </w:rPr>
      </w:pPr>
    </w:p>
    <w:p w:rsidR="00CC101D" w:rsidRDefault="000B29DE">
      <w:pPr>
        <w:ind w:firstLine="567"/>
        <w:jc w:val="right"/>
      </w:pPr>
      <w:r w:rsidRPr="000B29DE">
        <w:rPr>
          <w:rFonts w:eastAsia="Times New Roman"/>
          <w:sz w:val="20"/>
          <w:szCs w:val="20"/>
        </w:rPr>
        <w:t>16.12.21 13:02:55 (</w:t>
      </w:r>
      <w:r>
        <w:rPr>
          <w:rFonts w:eastAsia="Times New Roman"/>
          <w:sz w:val="20"/>
          <w:szCs w:val="20"/>
          <w:lang w:val="en-US"/>
        </w:rPr>
        <w:t>MSK</w:t>
      </w:r>
      <w:r w:rsidRPr="000B29DE">
        <w:rPr>
          <w:rFonts w:eastAsia="Times New Roman"/>
          <w:sz w:val="20"/>
          <w:szCs w:val="20"/>
        </w:rPr>
        <w:t>+00:00)</w:t>
      </w:r>
    </w:p>
    <w:p w:rsidR="00CC101D" w:rsidRPr="000B29DE" w:rsidRDefault="00CC101D">
      <w:pPr>
        <w:ind w:firstLine="567"/>
        <w:rPr>
          <w:rFonts w:eastAsia="Times New Roman"/>
          <w:sz w:val="20"/>
          <w:szCs w:val="20"/>
        </w:rPr>
      </w:pPr>
    </w:p>
    <w:p w:rsidR="00CC101D" w:rsidRDefault="000B29DE">
      <w:r>
        <w:rPr>
          <w:rFonts w:eastAsia="Times New Roman"/>
          <w:sz w:val="20"/>
          <w:szCs w:val="20"/>
        </w:rPr>
        <w:t>Организатор</w:t>
      </w:r>
      <w:r w:rsidRPr="000B29D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B29DE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CC101D" w:rsidRPr="000B29DE" w:rsidRDefault="00CC101D">
      <w:pPr>
        <w:rPr>
          <w:rFonts w:eastAsia="Times New Roman"/>
          <w:sz w:val="20"/>
          <w:szCs w:val="20"/>
        </w:rPr>
      </w:pPr>
    </w:p>
    <w:p w:rsidR="00CC101D" w:rsidRDefault="000B29DE">
      <w:r>
        <w:rPr>
          <w:rFonts w:eastAsia="Times New Roman"/>
          <w:sz w:val="20"/>
          <w:szCs w:val="20"/>
        </w:rPr>
        <w:t>Заказчик</w:t>
      </w:r>
      <w:r w:rsidRPr="000B29DE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</w:t>
      </w:r>
      <w:r w:rsidRPr="000B29DE">
        <w:rPr>
          <w:rFonts w:eastAsia="Times New Roman"/>
          <w:sz w:val="20"/>
          <w:szCs w:val="20"/>
        </w:rPr>
        <w:t>ГО РАЙОНА"</w:t>
      </w:r>
    </w:p>
    <w:p w:rsidR="00CC101D" w:rsidRPr="000B29DE" w:rsidRDefault="00CC101D">
      <w:pPr>
        <w:rPr>
          <w:rFonts w:eastAsia="Times New Roman"/>
          <w:sz w:val="20"/>
          <w:szCs w:val="20"/>
        </w:rPr>
      </w:pPr>
    </w:p>
    <w:p w:rsidR="00CC101D" w:rsidRPr="000B29DE" w:rsidRDefault="000B29DE" w:rsidP="000B29DE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0B29D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B29DE">
        <w:rPr>
          <w:rFonts w:eastAsia="Times New Roman"/>
          <w:sz w:val="20"/>
          <w:szCs w:val="20"/>
        </w:rPr>
        <w:t xml:space="preserve">: </w:t>
      </w:r>
      <w:r w:rsidRPr="000B29DE">
        <w:rPr>
          <w:rFonts w:eastAsia="Times New Roman"/>
          <w:b/>
          <w:sz w:val="20"/>
          <w:szCs w:val="20"/>
        </w:rPr>
        <w:t xml:space="preserve">Поставка катетеров </w:t>
      </w:r>
      <w:proofErr w:type="spellStart"/>
      <w:r w:rsidRPr="000B29DE">
        <w:rPr>
          <w:rFonts w:eastAsia="Times New Roman"/>
          <w:b/>
          <w:sz w:val="20"/>
          <w:szCs w:val="20"/>
        </w:rPr>
        <w:t>инфузионных</w:t>
      </w:r>
      <w:proofErr w:type="spellEnd"/>
      <w:r w:rsidRPr="000B29DE">
        <w:rPr>
          <w:rFonts w:eastAsia="Times New Roman"/>
          <w:b/>
          <w:sz w:val="20"/>
          <w:szCs w:val="20"/>
        </w:rPr>
        <w:t xml:space="preserve"> для периферических сосудов в СПб ГБУЗ «Городская больница № 40» в 2022 году</w:t>
      </w:r>
    </w:p>
    <w:p w:rsidR="00CC101D" w:rsidRPr="000B29DE" w:rsidRDefault="00CC101D" w:rsidP="000B29DE">
      <w:pPr>
        <w:jc w:val="both"/>
        <w:rPr>
          <w:rFonts w:eastAsia="Times New Roman"/>
          <w:b/>
          <w:sz w:val="20"/>
          <w:szCs w:val="20"/>
        </w:rPr>
      </w:pPr>
    </w:p>
    <w:p w:rsidR="00CC101D" w:rsidRPr="000B29DE" w:rsidRDefault="000B29DE" w:rsidP="000B29DE">
      <w:pPr>
        <w:jc w:val="both"/>
        <w:rPr>
          <w:b/>
        </w:rPr>
      </w:pPr>
      <w:r w:rsidRPr="000B29DE">
        <w:rPr>
          <w:rFonts w:eastAsia="Times New Roman"/>
          <w:b/>
          <w:sz w:val="20"/>
          <w:szCs w:val="20"/>
        </w:rPr>
        <w:t>Начальная (максимальная) цена контракта: 2 503 048,00 руб.</w:t>
      </w:r>
    </w:p>
    <w:p w:rsidR="00CC101D" w:rsidRDefault="00CC101D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CC101D" w:rsidRPr="000B29DE" w:rsidTr="000B29DE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C101D" w:rsidRPr="000B29DE" w:rsidRDefault="000B29DE">
            <w:pPr>
              <w:pStyle w:val="af9"/>
              <w:rPr>
                <w:sz w:val="16"/>
              </w:rPr>
            </w:pPr>
            <w:proofErr w:type="spellStart"/>
            <w:r w:rsidRPr="000B29DE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CC101D" w:rsidRPr="000B29DE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CC101D" w:rsidRPr="000B29DE" w:rsidRDefault="000B29DE">
                  <w:pPr>
                    <w:jc w:val="both"/>
                    <w:rPr>
                      <w:sz w:val="16"/>
                    </w:rPr>
                  </w:pPr>
                  <w:r w:rsidRPr="000B29DE">
                    <w:rPr>
                      <w:sz w:val="16"/>
                      <w:szCs w:val="20"/>
                    </w:rPr>
                    <w:t>Единые требования к участникам (в соответст</w:t>
                  </w:r>
                  <w:r w:rsidRPr="000B29DE">
                    <w:rPr>
                      <w:sz w:val="16"/>
                      <w:szCs w:val="20"/>
                    </w:rPr>
                    <w:t>вии с частью 1 Статьи 31 Федерального закона № 44-ФЗ)</w:t>
                  </w:r>
                </w:p>
                <w:p w:rsidR="00CC101D" w:rsidRPr="000B29DE" w:rsidRDefault="000B29DE">
                  <w:pPr>
                    <w:jc w:val="both"/>
                    <w:rPr>
                      <w:sz w:val="16"/>
                    </w:rPr>
                  </w:pPr>
                  <w:r w:rsidRPr="000B29DE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0B29DE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0B29DE">
                    <w:rPr>
                      <w:sz w:val="16"/>
                      <w:szCs w:val="20"/>
                    </w:rPr>
                    <w:t xml:space="preserve"> установленным в разделе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CC101D" w:rsidRPr="000B29DE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CC101D" w:rsidRPr="000B29DE" w:rsidRDefault="000B29DE">
                  <w:pPr>
                    <w:jc w:val="both"/>
                    <w:rPr>
                      <w:sz w:val="16"/>
                    </w:rPr>
                  </w:pPr>
                  <w:r w:rsidRPr="000B29DE">
                    <w:rPr>
                      <w:sz w:val="16"/>
                      <w:szCs w:val="20"/>
                    </w:rPr>
                    <w:t xml:space="preserve">Единые </w:t>
                  </w:r>
                  <w:r w:rsidRPr="000B29DE">
                    <w:rPr>
                      <w:sz w:val="16"/>
                      <w:szCs w:val="20"/>
                    </w:rPr>
                    <w:t>требования к участникам (в соответствии с частью 1.1 статьи 31 Федерального закона № 44-ФЗ)</w:t>
                  </w:r>
                </w:p>
                <w:p w:rsidR="00CC101D" w:rsidRPr="000B29DE" w:rsidRDefault="000B29DE">
                  <w:pPr>
                    <w:jc w:val="both"/>
                    <w:rPr>
                      <w:sz w:val="16"/>
                    </w:rPr>
                  </w:pPr>
                  <w:r w:rsidRPr="000B29DE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</w:t>
                  </w:r>
                  <w:r w:rsidRPr="000B29DE">
                    <w:rPr>
                      <w:sz w:val="16"/>
                      <w:szCs w:val="20"/>
                    </w:rPr>
                    <w:t>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CC101D" w:rsidRPr="000B29DE" w:rsidRDefault="00CC101D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CC101D" w:rsidRPr="000B29DE" w:rsidTr="000B29DE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C101D" w:rsidRPr="000B29DE" w:rsidRDefault="000B29DE">
            <w:pPr>
              <w:pStyle w:val="af9"/>
              <w:rPr>
                <w:sz w:val="16"/>
              </w:rPr>
            </w:pPr>
            <w:proofErr w:type="spellStart"/>
            <w:r w:rsidRPr="000B29DE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CC101D" w:rsidRPr="000B29DE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CC101D" w:rsidRPr="000B29DE" w:rsidRDefault="000B29DE">
                  <w:pPr>
                    <w:jc w:val="both"/>
                    <w:rPr>
                      <w:sz w:val="16"/>
                    </w:rPr>
                  </w:pPr>
                  <w:r w:rsidRPr="000B29DE">
                    <w:rPr>
                      <w:sz w:val="16"/>
                      <w:szCs w:val="20"/>
                    </w:rPr>
                    <w:t xml:space="preserve"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</w:t>
                  </w:r>
                  <w:r w:rsidRPr="000B29DE">
                    <w:rPr>
                      <w:sz w:val="16"/>
                      <w:szCs w:val="20"/>
                    </w:rPr>
                    <w:t>04.06.2018</w:t>
                  </w:r>
                </w:p>
                <w:p w:rsidR="00CC101D" w:rsidRPr="000B29DE" w:rsidRDefault="000B29DE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0B29DE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CC101D" w:rsidRPr="000B29DE" w:rsidRDefault="00CC101D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CC101D" w:rsidRPr="000B29DE" w:rsidTr="000B29DE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C101D" w:rsidRPr="000B29DE" w:rsidRDefault="000B29DE">
            <w:pPr>
              <w:pStyle w:val="af9"/>
              <w:rPr>
                <w:sz w:val="16"/>
              </w:rPr>
            </w:pPr>
            <w:proofErr w:type="spellStart"/>
            <w:r w:rsidRPr="000B29DE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CC101D" w:rsidRPr="000B29DE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CC101D" w:rsidRPr="000B29DE" w:rsidRDefault="000B29DE">
                  <w:pPr>
                    <w:rPr>
                      <w:sz w:val="16"/>
                    </w:rPr>
                  </w:pPr>
                  <w:r w:rsidRPr="000B29DE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CC101D" w:rsidRPr="000B29DE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CC101D" w:rsidRPr="000B29DE" w:rsidRDefault="000B29DE">
                  <w:pPr>
                    <w:rPr>
                      <w:sz w:val="16"/>
                    </w:rPr>
                  </w:pPr>
                  <w:r w:rsidRPr="000B29DE">
                    <w:rPr>
                      <w:sz w:val="16"/>
                      <w:szCs w:val="20"/>
                    </w:rPr>
                    <w:t xml:space="preserve">Установлено требование об </w:t>
                  </w:r>
                  <w:r w:rsidRPr="000B29DE">
                    <w:rPr>
                      <w:sz w:val="16"/>
                      <w:szCs w:val="20"/>
                    </w:rPr>
                    <w:t>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  <w:p w:rsidR="00CC101D" w:rsidRPr="000B29DE" w:rsidRDefault="000B29DE">
                  <w:pPr>
                    <w:rPr>
                      <w:sz w:val="16"/>
                    </w:rPr>
                  </w:pPr>
                  <w:r w:rsidRPr="000B29DE">
                    <w:rPr>
                      <w:sz w:val="16"/>
                      <w:szCs w:val="20"/>
                    </w:rPr>
                    <w:t xml:space="preserve">Участники закупки могут быть только </w:t>
                  </w:r>
                  <w:r w:rsidRPr="000B29DE">
                    <w:rPr>
                      <w:sz w:val="16"/>
                      <w:szCs w:val="20"/>
                    </w:rPr>
                    <w:t xml:space="preserve">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0B29DE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0B29DE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0B29DE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0B29DE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0B29DE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0B29DE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0B29DE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CC101D" w:rsidRPr="000B29DE" w:rsidRDefault="00CC101D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CC101D" w:rsidRDefault="00CC101D">
      <w:pPr>
        <w:rPr>
          <w:rFonts w:eastAsia="Times New Roman"/>
          <w:sz w:val="20"/>
          <w:szCs w:val="20"/>
        </w:rPr>
      </w:pPr>
    </w:p>
    <w:p w:rsidR="00CC101D" w:rsidRDefault="000B29DE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C101D">
        <w:tc>
          <w:tcPr>
            <w:tcW w:w="4960" w:type="dxa"/>
            <w:shd w:val="clear" w:color="auto" w:fill="auto"/>
          </w:tcPr>
          <w:p w:rsidR="00CC101D" w:rsidRDefault="000B29D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C101D" w:rsidRDefault="000B29DE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</w:t>
            </w:r>
            <w:r>
              <w:rPr>
                <w:sz w:val="20"/>
                <w:szCs w:val="20"/>
                <w:lang w:val="en-US"/>
              </w:rPr>
              <w:t>евич</w:t>
            </w:r>
            <w:proofErr w:type="spellEnd"/>
          </w:p>
        </w:tc>
      </w:tr>
      <w:tr w:rsidR="00CC101D">
        <w:tc>
          <w:tcPr>
            <w:tcW w:w="4960" w:type="dxa"/>
            <w:shd w:val="clear" w:color="auto" w:fill="auto"/>
          </w:tcPr>
          <w:p w:rsidR="00CC101D" w:rsidRDefault="000B29DE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C101D" w:rsidRDefault="000B29DE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CC101D">
        <w:tc>
          <w:tcPr>
            <w:tcW w:w="4960" w:type="dxa"/>
            <w:shd w:val="clear" w:color="auto" w:fill="auto"/>
          </w:tcPr>
          <w:p w:rsidR="00CC101D" w:rsidRDefault="000B29D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C101D" w:rsidRDefault="000B29DE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CC101D" w:rsidRDefault="00CC101D">
      <w:pPr>
        <w:rPr>
          <w:rFonts w:eastAsia="Times New Roman"/>
          <w:sz w:val="20"/>
          <w:szCs w:val="20"/>
        </w:rPr>
      </w:pPr>
    </w:p>
    <w:p w:rsidR="00CC101D" w:rsidRDefault="000B29D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</w:t>
      </w:r>
      <w:r>
        <w:rPr>
          <w:rFonts w:eastAsia="Times New Roman"/>
          <w:sz w:val="20"/>
          <w:szCs w:val="20"/>
        </w:rPr>
        <w:t>частью 11 статьи 24.1 Федерального закона №44-ФЗ</w:t>
      </w:r>
    </w:p>
    <w:p w:rsidR="00CC101D" w:rsidRDefault="00CC101D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3088"/>
        <w:gridCol w:w="2865"/>
        <w:gridCol w:w="1780"/>
      </w:tblGrid>
      <w:tr w:rsidR="00CC101D" w:rsidTr="000B29DE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CC101D" w:rsidRDefault="000B29D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C101D" w:rsidRPr="000B29DE" w:rsidTr="000B29DE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101D" w:rsidRPr="000B29DE" w:rsidRDefault="000B29DE" w:rsidP="000B29DE">
            <w:pPr>
              <w:jc w:val="center"/>
              <w:rPr>
                <w:b/>
                <w:sz w:val="18"/>
                <w:szCs w:val="20"/>
              </w:rPr>
            </w:pPr>
            <w:r w:rsidRPr="000B29DE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0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101D" w:rsidRPr="000B29DE" w:rsidRDefault="000B29DE" w:rsidP="000B29DE">
            <w:pPr>
              <w:jc w:val="center"/>
              <w:rPr>
                <w:b/>
                <w:sz w:val="18"/>
                <w:szCs w:val="20"/>
              </w:rPr>
            </w:pPr>
            <w:r w:rsidRPr="000B29DE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101D" w:rsidRPr="000B29DE" w:rsidRDefault="000B29DE" w:rsidP="000B29DE">
            <w:pPr>
              <w:jc w:val="center"/>
              <w:rPr>
                <w:b/>
                <w:sz w:val="18"/>
                <w:szCs w:val="20"/>
              </w:rPr>
            </w:pPr>
            <w:r w:rsidRPr="000B29DE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7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101D" w:rsidRPr="000B29DE" w:rsidRDefault="000B29DE" w:rsidP="000B29DE">
            <w:pPr>
              <w:jc w:val="center"/>
              <w:rPr>
                <w:b/>
                <w:sz w:val="18"/>
                <w:szCs w:val="20"/>
              </w:rPr>
            </w:pPr>
            <w:r w:rsidRPr="000B29DE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CC101D" w:rsidTr="000B29DE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101D" w:rsidRPr="000B29DE" w:rsidRDefault="000B29DE" w:rsidP="000B29DE">
            <w:pPr>
              <w:pStyle w:val="af9"/>
              <w:jc w:val="center"/>
              <w:rPr>
                <w:sz w:val="18"/>
              </w:rPr>
            </w:pPr>
            <w:r w:rsidRPr="000B29DE">
              <w:rPr>
                <w:sz w:val="18"/>
                <w:szCs w:val="20"/>
                <w:lang w:val="en-US"/>
              </w:rPr>
              <w:t>EA-137312</w:t>
            </w:r>
          </w:p>
        </w:tc>
        <w:tc>
          <w:tcPr>
            <w:tcW w:w="30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101D" w:rsidRPr="000B29DE" w:rsidRDefault="000B29DE" w:rsidP="000B29DE">
            <w:pPr>
              <w:jc w:val="center"/>
              <w:rPr>
                <w:sz w:val="18"/>
              </w:rPr>
            </w:pPr>
            <w:r w:rsidRPr="000B29DE">
              <w:rPr>
                <w:sz w:val="18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101D" w:rsidRPr="000B29DE" w:rsidRDefault="000B29DE" w:rsidP="000B29DE">
            <w:pPr>
              <w:jc w:val="center"/>
              <w:rPr>
                <w:sz w:val="18"/>
              </w:rPr>
            </w:pPr>
            <w:r w:rsidRPr="000B29DE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7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101D" w:rsidRPr="000B29DE" w:rsidRDefault="000B29DE" w:rsidP="000B29DE">
            <w:pPr>
              <w:jc w:val="center"/>
              <w:rPr>
                <w:sz w:val="18"/>
              </w:rPr>
            </w:pPr>
            <w:r w:rsidRPr="000B29DE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CC101D" w:rsidRDefault="00CC101D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2947"/>
        <w:gridCol w:w="2396"/>
        <w:gridCol w:w="2390"/>
      </w:tblGrid>
      <w:tr w:rsidR="00CC101D" w:rsidTr="000B29DE">
        <w:tc>
          <w:tcPr>
            <w:tcW w:w="9915" w:type="dxa"/>
            <w:gridSpan w:val="4"/>
            <w:shd w:val="clear" w:color="auto" w:fill="auto"/>
          </w:tcPr>
          <w:p w:rsidR="00CC101D" w:rsidRDefault="000B29D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CC101D" w:rsidRPr="000B29DE" w:rsidTr="000B29DE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101D" w:rsidRPr="000B29DE" w:rsidRDefault="000B29DE" w:rsidP="000B29DE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0B29DE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101D" w:rsidRPr="000B29DE" w:rsidRDefault="000B29DE" w:rsidP="000B29DE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0B29DE">
              <w:rPr>
                <w:b/>
                <w:sz w:val="18"/>
                <w:szCs w:val="20"/>
              </w:rPr>
              <w:t>Наименование / ИНН</w:t>
            </w:r>
          </w:p>
          <w:p w:rsidR="00CC101D" w:rsidRPr="000B29DE" w:rsidRDefault="000B29DE" w:rsidP="000B29DE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0B29DE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101D" w:rsidRPr="000B29DE" w:rsidRDefault="000B29DE" w:rsidP="000B29DE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0B29DE">
              <w:rPr>
                <w:rFonts w:eastAsia="Times New Roman"/>
                <w:b/>
                <w:sz w:val="18"/>
                <w:szCs w:val="20"/>
              </w:rPr>
              <w:t xml:space="preserve">Ф.И.О. члена аукционной </w:t>
            </w:r>
            <w:r w:rsidRPr="000B29DE">
              <w:rPr>
                <w:rFonts w:eastAsia="Times New Roman"/>
                <w:b/>
                <w:sz w:val="18"/>
                <w:szCs w:val="20"/>
              </w:rPr>
              <w:t>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101D" w:rsidRPr="000B29DE" w:rsidRDefault="000B29DE" w:rsidP="000B29DE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0B29DE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CC101D" w:rsidTr="000B29DE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101D" w:rsidRPr="000B29DE" w:rsidRDefault="000B29DE" w:rsidP="000B29DE">
            <w:pPr>
              <w:jc w:val="center"/>
              <w:rPr>
                <w:sz w:val="18"/>
              </w:rPr>
            </w:pPr>
            <w:r w:rsidRPr="000B29DE">
              <w:rPr>
                <w:sz w:val="18"/>
                <w:szCs w:val="20"/>
                <w:lang w:val="en-US"/>
              </w:rPr>
              <w:t>EA-137312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101D" w:rsidRPr="000B29DE" w:rsidRDefault="000B29DE" w:rsidP="000B29DE">
            <w:pPr>
              <w:jc w:val="center"/>
              <w:rPr>
                <w:sz w:val="18"/>
              </w:rPr>
            </w:pPr>
            <w:r w:rsidRPr="000B29DE">
              <w:rPr>
                <w:sz w:val="18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101D" w:rsidRPr="000B29DE" w:rsidRDefault="000B29DE" w:rsidP="000B29DE">
            <w:pPr>
              <w:jc w:val="center"/>
              <w:rPr>
                <w:sz w:val="18"/>
              </w:rPr>
            </w:pPr>
            <w:proofErr w:type="spellStart"/>
            <w:r w:rsidRPr="000B29DE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0B29DE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0B29DE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0B29DE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0B29DE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101D" w:rsidRPr="000B29DE" w:rsidRDefault="000B29DE" w:rsidP="000B29DE">
            <w:pPr>
              <w:jc w:val="center"/>
              <w:rPr>
                <w:sz w:val="18"/>
              </w:rPr>
            </w:pPr>
            <w:r w:rsidRPr="000B29DE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CC101D" w:rsidTr="000B29DE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101D" w:rsidRPr="000B29DE" w:rsidRDefault="000B29DE" w:rsidP="000B29DE">
            <w:pPr>
              <w:jc w:val="center"/>
              <w:rPr>
                <w:sz w:val="18"/>
              </w:rPr>
            </w:pPr>
            <w:r w:rsidRPr="000B29DE">
              <w:rPr>
                <w:sz w:val="18"/>
                <w:szCs w:val="20"/>
                <w:lang w:val="en-US"/>
              </w:rPr>
              <w:lastRenderedPageBreak/>
              <w:t>EA-137312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101D" w:rsidRPr="000B29DE" w:rsidRDefault="000B29DE" w:rsidP="000B29DE">
            <w:pPr>
              <w:jc w:val="center"/>
              <w:rPr>
                <w:sz w:val="18"/>
              </w:rPr>
            </w:pPr>
            <w:r w:rsidRPr="000B29DE">
              <w:rPr>
                <w:sz w:val="18"/>
                <w:szCs w:val="20"/>
              </w:rPr>
              <w:t xml:space="preserve">ОБЩЕСТВО С </w:t>
            </w:r>
            <w:r w:rsidRPr="000B29DE">
              <w:rPr>
                <w:sz w:val="18"/>
                <w:szCs w:val="20"/>
              </w:rPr>
              <w:t>ОГРАНИЧЕННОЙ ОТВЕТСТВЕННОСТЬЮ "СПЕКТР-М" / 7816689860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101D" w:rsidRPr="000B29DE" w:rsidRDefault="000B29DE" w:rsidP="000B29DE">
            <w:pPr>
              <w:jc w:val="center"/>
              <w:rPr>
                <w:sz w:val="18"/>
              </w:rPr>
            </w:pPr>
            <w:r w:rsidRPr="000B29DE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101D" w:rsidRPr="000B29DE" w:rsidRDefault="000B29DE" w:rsidP="000B29DE">
            <w:pPr>
              <w:jc w:val="center"/>
              <w:rPr>
                <w:sz w:val="18"/>
              </w:rPr>
            </w:pPr>
            <w:r w:rsidRPr="000B29DE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CC101D" w:rsidTr="000B29DE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101D" w:rsidRPr="000B29DE" w:rsidRDefault="000B29DE" w:rsidP="000B29DE">
            <w:pPr>
              <w:jc w:val="center"/>
              <w:rPr>
                <w:sz w:val="18"/>
              </w:rPr>
            </w:pPr>
            <w:r w:rsidRPr="000B29DE">
              <w:rPr>
                <w:sz w:val="18"/>
                <w:szCs w:val="20"/>
                <w:lang w:val="en-US"/>
              </w:rPr>
              <w:t>EA-137312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101D" w:rsidRPr="000B29DE" w:rsidRDefault="000B29DE" w:rsidP="000B29DE">
            <w:pPr>
              <w:jc w:val="center"/>
              <w:rPr>
                <w:sz w:val="18"/>
              </w:rPr>
            </w:pPr>
            <w:r w:rsidRPr="000B29DE">
              <w:rPr>
                <w:sz w:val="18"/>
                <w:szCs w:val="20"/>
              </w:rPr>
              <w:t>ОБЩЕСТВО С ОГРАНИЧЕННОЙ ОТВЕТСТВЕННОСТЬЮ "СПЕКТР-М" / 7</w:t>
            </w:r>
            <w:r w:rsidRPr="000B29DE">
              <w:rPr>
                <w:sz w:val="18"/>
                <w:szCs w:val="20"/>
              </w:rPr>
              <w:t>816689860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101D" w:rsidRPr="000B29DE" w:rsidRDefault="000B29DE" w:rsidP="000B29DE">
            <w:pPr>
              <w:jc w:val="center"/>
              <w:rPr>
                <w:sz w:val="18"/>
              </w:rPr>
            </w:pPr>
            <w:r w:rsidRPr="000B29DE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0B29DE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0B29DE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101D" w:rsidRPr="000B29DE" w:rsidRDefault="000B29DE" w:rsidP="000B29DE">
            <w:pPr>
              <w:jc w:val="center"/>
              <w:rPr>
                <w:sz w:val="18"/>
              </w:rPr>
            </w:pPr>
            <w:r w:rsidRPr="000B29DE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CC101D" w:rsidRDefault="00CC101D">
      <w:pPr>
        <w:jc w:val="both"/>
        <w:rPr>
          <w:sz w:val="20"/>
          <w:szCs w:val="20"/>
        </w:rPr>
      </w:pPr>
    </w:p>
    <w:p w:rsidR="00CC101D" w:rsidRDefault="000B29DE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</w:t>
      </w:r>
      <w:r>
        <w:rPr>
          <w:sz w:val="20"/>
          <w:szCs w:val="20"/>
        </w:rPr>
        <w:t>группы иностранных государств, работ, услуг, соответственно выполняемых, оказываемых иностранными лицами.</w:t>
      </w:r>
    </w:p>
    <w:p w:rsidR="00CC101D" w:rsidRPr="000B29DE" w:rsidRDefault="00CC101D">
      <w:pPr>
        <w:jc w:val="both"/>
        <w:rPr>
          <w:sz w:val="20"/>
          <w:szCs w:val="20"/>
        </w:rPr>
      </w:pPr>
    </w:p>
    <w:p w:rsidR="00CC101D" w:rsidRDefault="000B29DE">
      <w:pPr>
        <w:jc w:val="both"/>
      </w:pPr>
      <w:r w:rsidRPr="000B29DE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</w:t>
      </w:r>
      <w:r w:rsidRPr="000B29DE">
        <w:rPr>
          <w:rFonts w:eastAsia="Times New Roman"/>
          <w:sz w:val="20"/>
          <w:szCs w:val="20"/>
        </w:rPr>
        <w:t>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</w:t>
      </w:r>
      <w:r w:rsidRPr="000B29DE">
        <w:rPr>
          <w:rFonts w:eastAsia="Times New Roman"/>
          <w:sz w:val="20"/>
          <w:szCs w:val="20"/>
        </w:rPr>
        <w:t>рована только одна заявка.</w:t>
      </w:r>
    </w:p>
    <w:p w:rsidR="00CC101D" w:rsidRPr="000B29DE" w:rsidRDefault="00CC101D">
      <w:pPr>
        <w:jc w:val="both"/>
        <w:rPr>
          <w:sz w:val="20"/>
          <w:szCs w:val="20"/>
        </w:rPr>
      </w:pPr>
    </w:p>
    <w:p w:rsidR="00CC101D" w:rsidRPr="000B29DE" w:rsidRDefault="000B29DE">
      <w:pPr>
        <w:jc w:val="both"/>
        <w:rPr>
          <w:b/>
        </w:rPr>
      </w:pPr>
      <w:r w:rsidRPr="000B29DE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</w:t>
      </w:r>
      <w:r w:rsidRPr="000B29DE">
        <w:rPr>
          <w:rFonts w:eastAsia="Times New Roman"/>
          <w:sz w:val="20"/>
          <w:szCs w:val="20"/>
        </w:rPr>
        <w:t xml:space="preserve">печения государственных и муниципальных нужд» контракт заключается с единственным участником </w:t>
      </w:r>
      <w:r w:rsidRPr="000B29DE">
        <w:rPr>
          <w:rFonts w:eastAsia="Times New Roman"/>
          <w:b/>
          <w:sz w:val="20"/>
          <w:szCs w:val="20"/>
        </w:rPr>
        <w:t>ОБЩЕСТВО С ОГРАНИЧЕННОЙ ОТВЕТСТВЕННОСТЬЮ "СПЕКТР-М".</w:t>
      </w:r>
    </w:p>
    <w:p w:rsidR="00CC101D" w:rsidRDefault="000B29DE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</w:t>
      </w:r>
      <w:r>
        <w:rPr>
          <w:rFonts w:eastAsia="Times New Roman"/>
          <w:sz w:val="20"/>
          <w:szCs w:val="20"/>
        </w:rPr>
        <w:t>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CC101D" w:rsidRDefault="00CC101D">
      <w:pPr>
        <w:rPr>
          <w:rFonts w:eastAsia="Times New Roman"/>
          <w:sz w:val="20"/>
          <w:szCs w:val="20"/>
        </w:rPr>
      </w:pPr>
    </w:p>
    <w:p w:rsidR="00CC101D" w:rsidRDefault="000B29D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CC101D" w:rsidRDefault="00CC101D">
      <w:pPr>
        <w:rPr>
          <w:rFonts w:eastAsia="Times New Roman"/>
          <w:sz w:val="20"/>
          <w:szCs w:val="20"/>
        </w:rPr>
      </w:pPr>
    </w:p>
    <w:p w:rsidR="00CC101D" w:rsidRDefault="000B29DE">
      <w:bookmarkStart w:id="0" w:name="_GoBack"/>
      <w:bookmarkEnd w:id="0"/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CC101D" w:rsidRDefault="00CC101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CC101D">
        <w:tc>
          <w:tcPr>
            <w:tcW w:w="3307" w:type="dxa"/>
            <w:shd w:val="clear" w:color="auto" w:fill="auto"/>
            <w:vAlign w:val="bottom"/>
          </w:tcPr>
          <w:p w:rsidR="00CC101D" w:rsidRDefault="000B29D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</w:t>
            </w:r>
            <w:r>
              <w:rPr>
                <w:sz w:val="20"/>
                <w:szCs w:val="20"/>
                <w:lang w:val="en-US"/>
              </w:rPr>
              <w:t>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C101D" w:rsidRDefault="00CC101D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C101D" w:rsidRDefault="000B29D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CC101D">
        <w:tc>
          <w:tcPr>
            <w:tcW w:w="3307" w:type="dxa"/>
            <w:shd w:val="clear" w:color="auto" w:fill="auto"/>
            <w:vAlign w:val="bottom"/>
          </w:tcPr>
          <w:p w:rsidR="00CC101D" w:rsidRDefault="000B29D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C101D" w:rsidRDefault="00CC101D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C101D" w:rsidRDefault="000B29DE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CC101D">
        <w:tc>
          <w:tcPr>
            <w:tcW w:w="3307" w:type="dxa"/>
            <w:shd w:val="clear" w:color="auto" w:fill="auto"/>
            <w:vAlign w:val="bottom"/>
          </w:tcPr>
          <w:p w:rsidR="00CC101D" w:rsidRDefault="000B29D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C101D" w:rsidRDefault="00CC101D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C101D" w:rsidRDefault="000B29DE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0B29DE"/>
    <w:sectPr w:rsidR="00000000" w:rsidSect="000B29DE">
      <w:footerReference w:type="default" r:id="rId7"/>
      <w:pgSz w:w="11906" w:h="16838"/>
      <w:pgMar w:top="567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B29DE">
      <w:r>
        <w:separator/>
      </w:r>
    </w:p>
  </w:endnote>
  <w:endnote w:type="continuationSeparator" w:id="0">
    <w:p w:rsidR="00000000" w:rsidRDefault="000B29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101D" w:rsidRDefault="00CC101D">
    <w:pPr>
      <w:jc w:val="both"/>
    </w:pPr>
  </w:p>
  <w:p w:rsidR="00CC101D" w:rsidRDefault="00CC101D">
    <w:pPr>
      <w:pStyle w:val="afe"/>
    </w:pPr>
  </w:p>
  <w:p w:rsidR="00CC101D" w:rsidRDefault="00CC101D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101D" w:rsidRDefault="00CC101D"/>
  </w:footnote>
  <w:footnote w:type="continuationSeparator" w:id="0">
    <w:p w:rsidR="00CC101D" w:rsidRDefault="000B29DE">
      <w:r>
        <w:continuationSeparator/>
      </w:r>
    </w:p>
  </w:footnote>
  <w:footnote w:id="1">
    <w:p w:rsidR="00CC101D" w:rsidRDefault="000B29DE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</w:t>
      </w:r>
      <w:r>
        <w:rPr>
          <w:position w:val="0"/>
          <w:szCs w:val="16"/>
        </w:rPr>
        <w:t>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101D"/>
    <w:rsid w:val="000B29DE"/>
    <w:rsid w:val="00CC1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29XcgWXrIGCLKodvUW2tiflFU9nYgGzKrsqW6AYXvMo=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fAi6w1yZMHdrZ2w/MFxKN3aKn7yQKm+1qKVAQLyM8Wc=</DigestValue>
    </Reference>
  </SignedInfo>
  <SignatureValue>RPczyAWcONuk1pOA7sbyDZeXw5H3g97dQTbRRDcxB9cXvUKakPQKiLhV4Cj1xm7n
q2uQhL2JmnHYtZfPyZv2iQ==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N21OweCYTKz2LEi2MOjma5DYiaI=</DigestValue>
      </Reference>
      <Reference URI="/word/endnotes.xml?ContentType=application/vnd.openxmlformats-officedocument.wordprocessingml.endnotes+xml">
        <DigestMethod Algorithm="http://www.w3.org/2000/09/xmldsig#sha1"/>
        <DigestValue>QuAW1rVY7mCLRoUmnlh0+WO3CLo=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jQZfr7DOaAtJyaU+/UkEKrRoWns=</DigestValue>
      </Reference>
      <Reference URI="/word/footnotes.xml?ContentType=application/vnd.openxmlformats-officedocument.wordprocessingml.footnotes+xml">
        <DigestMethod Algorithm="http://www.w3.org/2000/09/xmldsig#sha1"/>
        <DigestValue>e5QtYDdS611w9gq/Xev3YpUS374=</DigestValue>
      </Reference>
      <Reference URI="/word/settings.xml?ContentType=application/vnd.openxmlformats-officedocument.wordprocessingml.settings+xml">
        <DigestMethod Algorithm="http://www.w3.org/2000/09/xmldsig#sha1"/>
        <DigestValue>8I30z2hTsV/CJmWuiS5mGOKfpvA=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2021-12-16T10:02:39Z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2021-12-16T10:02:39Z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qbE+FBALOl+rMa+8HuO8NcYeV9r3L8URJm2nSRabUdM=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6hj5d7vMy95lnta7IEdqYIa4rinTctR/EJDbyaTRNkA=</DigestValue>
    </Reference>
  </SignedInfo>
  <SignatureValue>hSUI5Jos6/B4WnY3+hHkwnpZYGqIzzgIRmPDKb9aDp8jKQslf4cJNanTX9icbuqJ
p3qqUufNcJxobf/rAFmVoA==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N21OweCYTKz2LEi2MOjma5DYiaI=</DigestValue>
      </Reference>
      <Reference URI="/word/endnotes.xml?ContentType=application/vnd.openxmlformats-officedocument.wordprocessingml.endnotes+xml">
        <DigestMethod Algorithm="http://www.w3.org/2000/09/xmldsig#sha1"/>
        <DigestValue>QuAW1rVY7mCLRoUmnlh0+WO3CLo=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jQZfr7DOaAtJyaU+/UkEKrRoWns=</DigestValue>
      </Reference>
      <Reference URI="/word/footnotes.xml?ContentType=application/vnd.openxmlformats-officedocument.wordprocessingml.footnotes+xml">
        <DigestMethod Algorithm="http://www.w3.org/2000/09/xmldsig#sha1"/>
        <DigestValue>e5QtYDdS611w9gq/Xev3YpUS374=</DigestValue>
      </Reference>
      <Reference URI="/word/settings.xml?ContentType=application/vnd.openxmlformats-officedocument.wordprocessingml.settings+xml">
        <DigestMethod Algorithm="http://www.w3.org/2000/09/xmldsig#sha1"/>
        <DigestValue>8I30z2hTsV/CJmWuiS5mGOKfpvA=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2021-12-16T10:02:46Z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2021-12-16T10:02:46Z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c81Gc2EzXNbPDBMOuKqBYNeMVlzDi+NwuwrdtWAcz30=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un379rLCrBsi3AkihStdkFLG/KOFJ/SaTZv9ybRrM3k=</DigestValue>
    </Reference>
  </SignedInfo>
  <SignatureValue>vK0Wo/tCIaea5zwT647emxWlzu56Ad+BA8iIaLi3TpK9cNmcqvEgRds1ogAmTN5/
P9XQG3hEeL5GSEwIGFVnAQ==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N21OweCYTKz2LEi2MOjma5DYiaI=</DigestValue>
      </Reference>
      <Reference URI="/word/endnotes.xml?ContentType=application/vnd.openxmlformats-officedocument.wordprocessingml.endnotes+xml">
        <DigestMethod Algorithm="http://www.w3.org/2000/09/xmldsig#sha1"/>
        <DigestValue>QuAW1rVY7mCLRoUmnlh0+WO3CLo=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jQZfr7DOaAtJyaU+/UkEKrRoWns=</DigestValue>
      </Reference>
      <Reference URI="/word/footnotes.xml?ContentType=application/vnd.openxmlformats-officedocument.wordprocessingml.footnotes+xml">
        <DigestMethod Algorithm="http://www.w3.org/2000/09/xmldsig#sha1"/>
        <DigestValue>e5QtYDdS611w9gq/Xev3YpUS374=</DigestValue>
      </Reference>
      <Reference URI="/word/settings.xml?ContentType=application/vnd.openxmlformats-officedocument.wordprocessingml.settings+xml">
        <DigestMethod Algorithm="http://www.w3.org/2000/09/xmldsig#sha1"/>
        <DigestValue>8I30z2hTsV/CJmWuiS5mGOKfpvA=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2021-12-16T10:03:21Z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2021-12-16T10:03:21Z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778</Words>
  <Characters>4436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2021-12-16T10:02:00Z</cp:lastPrinted>
  <dcterms:created xsi:type="dcterms:W3CDTF">2019-08-30T06:11:00Z</dcterms:created>
  <dcterms:modified xsi:type="dcterms:W3CDTF">2021-12-16T10:02:00Z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