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docProps/custom.xml" ContentType="application/vnd.openxmlformats-officedocument.custom-propertie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_xmlsignatures/sig1.xml" ContentType="application/vnd.openxmlformats-package.digital-signature-xmlsignature+xml"/>
  <Override PartName="/_xmlsignatures/sig2.xml" ContentType="application/vnd.openxmlformats-package.digital-signature-xmlsignature+xml"/>
  <Override PartName="/_xmlsignatures/sig3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8389D" w:rsidRDefault="00C1332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88389D" w:rsidRPr="00C1332A" w:rsidRDefault="00C1332A">
      <w:pPr>
        <w:ind w:firstLine="567"/>
        <w:jc w:val="center"/>
      </w:pPr>
      <w:r w:rsidRPr="00C1332A">
        <w:rPr>
          <w:rFonts w:eastAsia="Times New Roman"/>
          <w:b/>
          <w:bCs/>
          <w:sz w:val="20"/>
          <w:szCs w:val="20"/>
        </w:rPr>
        <w:t xml:space="preserve">"Поставка изделий медицинского назначения для </w:t>
      </w:r>
      <w:proofErr w:type="spellStart"/>
      <w:r w:rsidRPr="00C1332A">
        <w:rPr>
          <w:rFonts w:eastAsia="Times New Roman"/>
          <w:b/>
          <w:bCs/>
          <w:sz w:val="20"/>
          <w:szCs w:val="20"/>
        </w:rPr>
        <w:t>эндопротезирования</w:t>
      </w:r>
      <w:proofErr w:type="spellEnd"/>
      <w:r w:rsidRPr="00C1332A">
        <w:rPr>
          <w:rFonts w:eastAsia="Times New Roman"/>
          <w:b/>
          <w:bCs/>
          <w:sz w:val="20"/>
          <w:szCs w:val="20"/>
        </w:rPr>
        <w:t xml:space="preserve"> тазобедренного сустава для операционного блока №1 в СПб ГБУЗ «Городская больница № 40» в 2022 году" </w:t>
      </w:r>
    </w:p>
    <w:p w:rsidR="0088389D" w:rsidRPr="00C1332A" w:rsidRDefault="00C1332A">
      <w:pPr>
        <w:ind w:firstLine="567"/>
        <w:jc w:val="center"/>
        <w:rPr>
          <w:rFonts w:eastAsia="Times New Roman"/>
          <w:b/>
          <w:bCs/>
        </w:rPr>
      </w:pPr>
      <w:r w:rsidRPr="00C1332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1332A">
        <w:rPr>
          <w:rFonts w:eastAsia="Times New Roman"/>
          <w:b/>
          <w:bCs/>
          <w:sz w:val="20"/>
          <w:szCs w:val="20"/>
        </w:rPr>
        <w:t xml:space="preserve"> 0372200047721000649) </w:t>
      </w:r>
    </w:p>
    <w:p w:rsidR="0088389D" w:rsidRPr="00C1332A" w:rsidRDefault="0088389D">
      <w:pPr>
        <w:ind w:firstLine="567"/>
        <w:jc w:val="center"/>
        <w:rPr>
          <w:sz w:val="20"/>
          <w:szCs w:val="20"/>
        </w:rPr>
      </w:pPr>
    </w:p>
    <w:p w:rsidR="0088389D" w:rsidRDefault="00C1332A">
      <w:pPr>
        <w:ind w:firstLine="567"/>
        <w:jc w:val="right"/>
      </w:pPr>
      <w:r w:rsidRPr="00C1332A">
        <w:rPr>
          <w:rFonts w:eastAsia="Times New Roman"/>
          <w:sz w:val="20"/>
          <w:szCs w:val="20"/>
        </w:rPr>
        <w:t>16.12.21 14:47:06 (</w:t>
      </w:r>
      <w:r>
        <w:rPr>
          <w:rFonts w:eastAsia="Times New Roman"/>
          <w:sz w:val="20"/>
          <w:szCs w:val="20"/>
          <w:lang w:val="en-US"/>
        </w:rPr>
        <w:t>MSK</w:t>
      </w:r>
      <w:r w:rsidRPr="00C1332A">
        <w:rPr>
          <w:rFonts w:eastAsia="Times New Roman"/>
          <w:sz w:val="20"/>
          <w:szCs w:val="20"/>
        </w:rPr>
        <w:t>+00:00)</w:t>
      </w:r>
    </w:p>
    <w:p w:rsidR="0088389D" w:rsidRPr="00C1332A" w:rsidRDefault="0088389D">
      <w:pPr>
        <w:ind w:firstLine="567"/>
        <w:rPr>
          <w:rFonts w:eastAsia="Times New Roman"/>
          <w:sz w:val="20"/>
          <w:szCs w:val="20"/>
        </w:rPr>
      </w:pPr>
    </w:p>
    <w:p w:rsidR="0088389D" w:rsidRDefault="00C1332A">
      <w:r>
        <w:rPr>
          <w:rFonts w:eastAsia="Times New Roman"/>
          <w:sz w:val="20"/>
          <w:szCs w:val="20"/>
        </w:rPr>
        <w:t>Организатор</w:t>
      </w:r>
      <w:r w:rsidRPr="00C133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1332A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БОЛЬНИЦА № 40 КУРОРТНОГО РАЙОНА"</w:t>
      </w:r>
    </w:p>
    <w:p w:rsidR="0088389D" w:rsidRPr="00C1332A" w:rsidRDefault="0088389D">
      <w:pPr>
        <w:rPr>
          <w:rFonts w:eastAsia="Times New Roman"/>
          <w:sz w:val="20"/>
          <w:szCs w:val="20"/>
        </w:rPr>
      </w:pPr>
    </w:p>
    <w:p w:rsidR="0088389D" w:rsidRDefault="00C1332A">
      <w:r>
        <w:rPr>
          <w:rFonts w:eastAsia="Times New Roman"/>
          <w:sz w:val="20"/>
          <w:szCs w:val="20"/>
        </w:rPr>
        <w:t>Заказчик</w:t>
      </w:r>
      <w:r w:rsidRPr="00C1332A">
        <w:rPr>
          <w:rFonts w:eastAsia="Times New Roman"/>
          <w:sz w:val="20"/>
          <w:szCs w:val="20"/>
        </w:rPr>
        <w:t>: САНКТ-ПЕТЕРБУРГСКОЕ ГОСУДАРСТВЕННОЕ БЮДЖЕТНОЕ УЧРЕЖ</w:t>
      </w:r>
      <w:r w:rsidRPr="00C1332A">
        <w:rPr>
          <w:rFonts w:eastAsia="Times New Roman"/>
          <w:sz w:val="20"/>
          <w:szCs w:val="20"/>
        </w:rPr>
        <w:t>ДЕНИЕ ЗДРАВООХРАНЕНИЯ "ГОРОДСКАЯ БОЛЬНИЦА № 40 КУРОРТНОГО РАЙОНА"</w:t>
      </w:r>
    </w:p>
    <w:p w:rsidR="0088389D" w:rsidRPr="00C1332A" w:rsidRDefault="0088389D">
      <w:pPr>
        <w:rPr>
          <w:rFonts w:eastAsia="Times New Roman"/>
          <w:sz w:val="20"/>
          <w:szCs w:val="20"/>
        </w:rPr>
      </w:pPr>
    </w:p>
    <w:p w:rsidR="0088389D" w:rsidRPr="00C1332A" w:rsidRDefault="00C1332A" w:rsidP="00C1332A">
      <w:pPr>
        <w:jc w:val="both"/>
        <w:rPr>
          <w:b/>
        </w:rPr>
      </w:pPr>
      <w:r>
        <w:rPr>
          <w:rFonts w:eastAsia="Times New Roman"/>
          <w:sz w:val="20"/>
          <w:szCs w:val="20"/>
        </w:rPr>
        <w:t>Наименование</w:t>
      </w:r>
      <w:r w:rsidRPr="00C1332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1332A">
        <w:rPr>
          <w:rFonts w:eastAsia="Times New Roman"/>
          <w:sz w:val="20"/>
          <w:szCs w:val="20"/>
        </w:rPr>
        <w:t xml:space="preserve">: </w:t>
      </w:r>
      <w:r w:rsidRPr="00C1332A">
        <w:rPr>
          <w:rFonts w:eastAsia="Times New Roman"/>
          <w:b/>
          <w:sz w:val="20"/>
          <w:szCs w:val="20"/>
        </w:rPr>
        <w:t xml:space="preserve">Поставка изделий медицинского назначения для </w:t>
      </w:r>
      <w:proofErr w:type="spellStart"/>
      <w:r w:rsidRPr="00C1332A">
        <w:rPr>
          <w:rFonts w:eastAsia="Times New Roman"/>
          <w:b/>
          <w:sz w:val="20"/>
          <w:szCs w:val="20"/>
        </w:rPr>
        <w:t>эндопротезирования</w:t>
      </w:r>
      <w:proofErr w:type="spellEnd"/>
      <w:r w:rsidRPr="00C1332A">
        <w:rPr>
          <w:rFonts w:eastAsia="Times New Roman"/>
          <w:b/>
          <w:sz w:val="20"/>
          <w:szCs w:val="20"/>
        </w:rPr>
        <w:t xml:space="preserve"> тазобедренного сустава для операционного блока №1 в СПб ГБУЗ «Городская больница № 40» в 2022 году</w:t>
      </w:r>
    </w:p>
    <w:p w:rsidR="0088389D" w:rsidRPr="00C1332A" w:rsidRDefault="0088389D" w:rsidP="00C1332A">
      <w:pPr>
        <w:jc w:val="both"/>
        <w:rPr>
          <w:rFonts w:eastAsia="Times New Roman"/>
          <w:b/>
          <w:sz w:val="20"/>
          <w:szCs w:val="20"/>
        </w:rPr>
      </w:pPr>
    </w:p>
    <w:p w:rsidR="0088389D" w:rsidRPr="00C1332A" w:rsidRDefault="00C1332A" w:rsidP="00C1332A">
      <w:pPr>
        <w:jc w:val="both"/>
        <w:rPr>
          <w:b/>
        </w:rPr>
      </w:pPr>
      <w:r w:rsidRPr="00C1332A">
        <w:rPr>
          <w:rFonts w:eastAsia="Times New Roman"/>
          <w:b/>
          <w:sz w:val="20"/>
          <w:szCs w:val="20"/>
        </w:rPr>
        <w:t>Нач</w:t>
      </w:r>
      <w:r w:rsidRPr="00C1332A">
        <w:rPr>
          <w:rFonts w:eastAsia="Times New Roman"/>
          <w:b/>
          <w:sz w:val="20"/>
          <w:szCs w:val="20"/>
        </w:rPr>
        <w:t>альная (максимальная) цена контракта: 1 456 006,56 руб.</w:t>
      </w:r>
    </w:p>
    <w:p w:rsidR="0088389D" w:rsidRDefault="0088389D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30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335"/>
        <w:gridCol w:w="8587"/>
      </w:tblGrid>
      <w:tr w:rsidR="0088389D" w:rsidRPr="00C1332A" w:rsidTr="00C1332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389D" w:rsidRPr="00C1332A" w:rsidRDefault="00C1332A">
            <w:pPr>
              <w:pStyle w:val="af9"/>
              <w:rPr>
                <w:sz w:val="16"/>
              </w:rPr>
            </w:pPr>
            <w:proofErr w:type="spellStart"/>
            <w:r w:rsidRPr="00C1332A">
              <w:rPr>
                <w:sz w:val="16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8389D" w:rsidRPr="00C1332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8389D" w:rsidRPr="00C1332A" w:rsidRDefault="00C1332A">
                  <w:pPr>
                    <w:jc w:val="both"/>
                    <w:rPr>
                      <w:sz w:val="16"/>
                    </w:rPr>
                  </w:pPr>
                  <w:r w:rsidRPr="00C1332A">
                    <w:rPr>
                      <w:sz w:val="16"/>
                      <w:szCs w:val="20"/>
                    </w:rPr>
                    <w:t>Единые требования к участникам (в соответствии с частью 1 Статьи 31 Федерального закона № 44-ФЗ)</w:t>
                  </w:r>
                </w:p>
                <w:p w:rsidR="0088389D" w:rsidRPr="00C1332A" w:rsidRDefault="00C1332A">
                  <w:pPr>
                    <w:jc w:val="both"/>
                    <w:rPr>
                      <w:sz w:val="16"/>
                    </w:rPr>
                  </w:pPr>
                  <w:r w:rsidRPr="00C1332A">
                    <w:rPr>
                      <w:sz w:val="16"/>
                      <w:szCs w:val="20"/>
                    </w:rPr>
                    <w:t xml:space="preserve">Участник закупки должен соответствовать единым </w:t>
                  </w:r>
                  <w:proofErr w:type="gramStart"/>
                  <w:r w:rsidRPr="00C1332A">
                    <w:rPr>
                      <w:sz w:val="16"/>
                      <w:szCs w:val="20"/>
                    </w:rPr>
                    <w:t>требованиям</w:t>
                  </w:r>
                  <w:proofErr w:type="gramEnd"/>
                  <w:r w:rsidRPr="00C1332A">
                    <w:rPr>
                      <w:sz w:val="16"/>
                      <w:szCs w:val="20"/>
                    </w:rPr>
                    <w:t xml:space="preserve"> установленным в разделе 12 докум</w:t>
                  </w:r>
                  <w:r w:rsidRPr="00C1332A">
                    <w:rPr>
                      <w:sz w:val="16"/>
                      <w:szCs w:val="20"/>
                    </w:rPr>
                    <w:t>ентации об аукционе. В соответствии с пунктом 1 части 1 статьи 31 Закона требования не установлены.</w:t>
                  </w:r>
                </w:p>
              </w:tc>
            </w:tr>
            <w:tr w:rsidR="0088389D" w:rsidRPr="00C1332A">
              <w:trPr>
                <w:trHeight w:val="450"/>
              </w:trPr>
              <w:tc>
                <w:tcPr>
                  <w:tcW w:w="8438" w:type="dxa"/>
                  <w:shd w:val="clear" w:color="auto" w:fill="auto"/>
                </w:tcPr>
                <w:p w:rsidR="0088389D" w:rsidRPr="00C1332A" w:rsidRDefault="00C1332A">
                  <w:pPr>
                    <w:jc w:val="both"/>
                    <w:rPr>
                      <w:sz w:val="16"/>
                    </w:rPr>
                  </w:pPr>
                  <w:r w:rsidRPr="00C1332A">
                    <w:rPr>
                      <w:sz w:val="16"/>
                      <w:szCs w:val="20"/>
                    </w:rPr>
                    <w:t>Единые требования к участникам (в соответствии с частью 1.1 статьи 31 Федерального закона № 44-ФЗ)</w:t>
                  </w:r>
                </w:p>
                <w:p w:rsidR="0088389D" w:rsidRPr="00C1332A" w:rsidRDefault="00C1332A">
                  <w:pPr>
                    <w:jc w:val="both"/>
                    <w:rPr>
                      <w:sz w:val="16"/>
                    </w:rPr>
                  </w:pPr>
                  <w:r w:rsidRPr="00C1332A">
                    <w:rPr>
                      <w:sz w:val="16"/>
                      <w:szCs w:val="20"/>
                    </w:rPr>
                    <w:t xml:space="preserve">Установлено требование об отсутствии в предусмотренном </w:t>
                  </w:r>
                  <w:r w:rsidRPr="00C1332A">
                    <w:rPr>
                      <w:sz w:val="16"/>
                      <w:szCs w:val="20"/>
                    </w:rPr>
                    <w:t>Законом реестре недобросовестных поставщиков (подрядчиков, исполнителей) информации об участнике закупки, в том числе информации о лицах, указанных в пунктах 2 и 3 части 3 статьи 104 Закона.</w:t>
                  </w:r>
                </w:p>
              </w:tc>
            </w:tr>
          </w:tbl>
          <w:p w:rsidR="0088389D" w:rsidRPr="00C1332A" w:rsidRDefault="0088389D">
            <w:pPr>
              <w:pStyle w:val="af9"/>
              <w:jc w:val="both"/>
              <w:rPr>
                <w:sz w:val="16"/>
                <w:szCs w:val="20"/>
              </w:rPr>
            </w:pPr>
          </w:p>
        </w:tc>
      </w:tr>
      <w:tr w:rsidR="0088389D" w:rsidRPr="00C1332A" w:rsidTr="00C1332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389D" w:rsidRPr="00C1332A" w:rsidRDefault="00C1332A">
            <w:pPr>
              <w:pStyle w:val="af9"/>
              <w:rPr>
                <w:sz w:val="16"/>
              </w:rPr>
            </w:pPr>
            <w:proofErr w:type="spellStart"/>
            <w:r w:rsidRPr="00C1332A">
              <w:rPr>
                <w:sz w:val="16"/>
                <w:szCs w:val="20"/>
                <w:lang w:val="en-US"/>
              </w:rPr>
              <w:t>Преимущества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3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38"/>
            </w:tblGrid>
            <w:tr w:rsidR="0088389D" w:rsidRPr="00C1332A">
              <w:trPr>
                <w:trHeight w:val="393"/>
              </w:trPr>
              <w:tc>
                <w:tcPr>
                  <w:tcW w:w="8438" w:type="dxa"/>
                  <w:shd w:val="clear" w:color="auto" w:fill="auto"/>
                </w:tcPr>
                <w:p w:rsidR="0088389D" w:rsidRPr="00C1332A" w:rsidRDefault="00C1332A">
                  <w:pPr>
                    <w:jc w:val="both"/>
                    <w:rPr>
                      <w:sz w:val="16"/>
                    </w:rPr>
                  </w:pPr>
                  <w:r w:rsidRPr="00C1332A">
                    <w:rPr>
                      <w:sz w:val="16"/>
                      <w:szCs w:val="20"/>
                    </w:rPr>
                    <w:t xml:space="preserve">Участникам, заявки или окончательные предложения </w:t>
                  </w:r>
                  <w:r w:rsidRPr="00C1332A">
                    <w:rPr>
                      <w:sz w:val="16"/>
                      <w:szCs w:val="20"/>
                    </w:rPr>
                    <w:t>которых содержат предложения о поставке товаров в соответствии с приказом Минэкономразвития России № 126н от 04.06.2018</w:t>
                  </w:r>
                </w:p>
                <w:p w:rsidR="0088389D" w:rsidRPr="00C1332A" w:rsidRDefault="00C1332A">
                  <w:pPr>
                    <w:jc w:val="both"/>
                    <w:rPr>
                      <w:sz w:val="16"/>
                    </w:rPr>
                  </w:pPr>
                  <w:proofErr w:type="spellStart"/>
                  <w:r w:rsidRPr="00C1332A">
                    <w:rPr>
                      <w:sz w:val="16"/>
                      <w:szCs w:val="20"/>
                      <w:lang w:val="en-US"/>
                    </w:rPr>
                    <w:t>установлен</w:t>
                  </w:r>
                  <w:proofErr w:type="spellEnd"/>
                </w:p>
              </w:tc>
            </w:tr>
          </w:tbl>
          <w:p w:rsidR="0088389D" w:rsidRPr="00C1332A" w:rsidRDefault="0088389D">
            <w:pPr>
              <w:pStyle w:val="af9"/>
              <w:rPr>
                <w:sz w:val="16"/>
                <w:szCs w:val="20"/>
                <w:lang w:val="en-US"/>
              </w:rPr>
            </w:pPr>
          </w:p>
        </w:tc>
      </w:tr>
      <w:tr w:rsidR="0088389D" w:rsidRPr="00C1332A" w:rsidTr="00C1332A">
        <w:tc>
          <w:tcPr>
            <w:tcW w:w="133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88389D" w:rsidRPr="00C1332A" w:rsidRDefault="00C1332A">
            <w:pPr>
              <w:pStyle w:val="af9"/>
              <w:rPr>
                <w:sz w:val="16"/>
              </w:rPr>
            </w:pPr>
            <w:proofErr w:type="spellStart"/>
            <w:r w:rsidRPr="00C1332A">
              <w:rPr>
                <w:sz w:val="16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5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47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478"/>
            </w:tblGrid>
            <w:tr w:rsidR="0088389D" w:rsidRPr="00C1332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8389D" w:rsidRPr="00C1332A" w:rsidRDefault="00C1332A">
                  <w:pPr>
                    <w:rPr>
                      <w:sz w:val="16"/>
                    </w:rPr>
                  </w:pPr>
                  <w:r w:rsidRPr="00C1332A">
                    <w:rPr>
                      <w:sz w:val="16"/>
                      <w:szCs w:val="20"/>
                    </w:rPr>
                    <w:t xml:space="preserve">Запрет на допуск товаров, услуг при осуществлении закупок, а также ограничения и условия допуска в </w:t>
                  </w:r>
                  <w:r w:rsidRPr="00C1332A">
                    <w:rPr>
                      <w:sz w:val="16"/>
                      <w:szCs w:val="20"/>
                    </w:rPr>
                    <w:t>соответствии с требованиями, установленными статьей 14 Федерального закона № 44-ФЗ</w:t>
                  </w:r>
                </w:p>
              </w:tc>
            </w:tr>
            <w:tr w:rsidR="0088389D" w:rsidRPr="00C1332A">
              <w:trPr>
                <w:trHeight w:val="482"/>
              </w:trPr>
              <w:tc>
                <w:tcPr>
                  <w:tcW w:w="8478" w:type="dxa"/>
                  <w:shd w:val="clear" w:color="auto" w:fill="auto"/>
                </w:tcPr>
                <w:p w:rsidR="0088389D" w:rsidRPr="00C1332A" w:rsidRDefault="00C1332A">
                  <w:pPr>
                    <w:rPr>
                      <w:sz w:val="16"/>
                    </w:rPr>
                  </w:pPr>
                  <w:r w:rsidRPr="00C1332A">
                    <w:rPr>
                      <w:sz w:val="16"/>
                      <w:szCs w:val="20"/>
                    </w:rPr>
                    <w:t>Закупка проводится для субъектов малого предпринимательства, социально ориентированных некоммерческих организаций.</w:t>
                  </w:r>
                </w:p>
                <w:p w:rsidR="0088389D" w:rsidRPr="00C1332A" w:rsidRDefault="00C1332A">
                  <w:pPr>
                    <w:rPr>
                      <w:sz w:val="16"/>
                    </w:rPr>
                  </w:pPr>
                  <w:r w:rsidRPr="00C1332A">
                    <w:rPr>
                      <w:sz w:val="16"/>
                      <w:szCs w:val="20"/>
                    </w:rPr>
                    <w:t xml:space="preserve">Участники закупки могут быть только субъектами малого </w:t>
                  </w:r>
                  <w:r w:rsidRPr="00C1332A">
                    <w:rPr>
                      <w:sz w:val="16"/>
                      <w:szCs w:val="20"/>
                    </w:rPr>
                    <w:t xml:space="preserve">предпринимательства или социально ориентированными некоммерческими организациями (в соответствии с частью </w:t>
                  </w:r>
                  <w:r w:rsidRPr="00C1332A">
                    <w:rPr>
                      <w:sz w:val="16"/>
                      <w:szCs w:val="20"/>
                      <w:lang w:val="en-US"/>
                    </w:rPr>
                    <w:t xml:space="preserve">3 </w:t>
                  </w:r>
                  <w:proofErr w:type="spellStart"/>
                  <w:r w:rsidRPr="00C1332A">
                    <w:rPr>
                      <w:sz w:val="16"/>
                      <w:szCs w:val="20"/>
                      <w:lang w:val="en-US"/>
                    </w:rPr>
                    <w:t>статьи</w:t>
                  </w:r>
                  <w:proofErr w:type="spellEnd"/>
                  <w:r w:rsidRPr="00C1332A">
                    <w:rPr>
                      <w:sz w:val="16"/>
                      <w:szCs w:val="20"/>
                      <w:lang w:val="en-US"/>
                    </w:rPr>
                    <w:t xml:space="preserve"> 30 </w:t>
                  </w:r>
                  <w:proofErr w:type="spellStart"/>
                  <w:r w:rsidRPr="00C1332A">
                    <w:rPr>
                      <w:sz w:val="16"/>
                      <w:szCs w:val="20"/>
                      <w:lang w:val="en-US"/>
                    </w:rPr>
                    <w:t>Федерального</w:t>
                  </w:r>
                  <w:proofErr w:type="spellEnd"/>
                  <w:r w:rsidRPr="00C1332A">
                    <w:rPr>
                      <w:sz w:val="16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C1332A">
                    <w:rPr>
                      <w:sz w:val="16"/>
                      <w:szCs w:val="20"/>
                      <w:lang w:val="en-US"/>
                    </w:rPr>
                    <w:t>закона</w:t>
                  </w:r>
                  <w:proofErr w:type="spellEnd"/>
                  <w:r w:rsidRPr="00C1332A">
                    <w:rPr>
                      <w:sz w:val="16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88389D" w:rsidRPr="00C1332A" w:rsidRDefault="0088389D">
            <w:pPr>
              <w:pStyle w:val="af9"/>
              <w:jc w:val="both"/>
              <w:rPr>
                <w:sz w:val="16"/>
                <w:szCs w:val="20"/>
                <w:lang w:val="en-US"/>
              </w:rPr>
            </w:pPr>
          </w:p>
        </w:tc>
      </w:tr>
    </w:tbl>
    <w:p w:rsidR="0088389D" w:rsidRDefault="0088389D">
      <w:pPr>
        <w:rPr>
          <w:rFonts w:eastAsia="Times New Roman"/>
          <w:sz w:val="20"/>
          <w:szCs w:val="20"/>
        </w:rPr>
      </w:pPr>
    </w:p>
    <w:p w:rsidR="0088389D" w:rsidRDefault="00C1332A"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88389D">
        <w:tc>
          <w:tcPr>
            <w:tcW w:w="4960" w:type="dxa"/>
            <w:shd w:val="clear" w:color="auto" w:fill="auto"/>
          </w:tcPr>
          <w:p w:rsidR="0088389D" w:rsidRDefault="00C1332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389D" w:rsidRDefault="00C1332A"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8389D">
        <w:tc>
          <w:tcPr>
            <w:tcW w:w="4960" w:type="dxa"/>
            <w:shd w:val="clear" w:color="auto" w:fill="auto"/>
          </w:tcPr>
          <w:p w:rsidR="0088389D" w:rsidRDefault="00C1332A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389D" w:rsidRDefault="00C1332A"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8389D">
        <w:tc>
          <w:tcPr>
            <w:tcW w:w="4960" w:type="dxa"/>
            <w:shd w:val="clear" w:color="auto" w:fill="auto"/>
          </w:tcPr>
          <w:p w:rsidR="0088389D" w:rsidRDefault="00C1332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88389D" w:rsidRDefault="00C1332A"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88389D" w:rsidRDefault="0088389D">
      <w:pPr>
        <w:rPr>
          <w:rFonts w:eastAsia="Times New Roman"/>
          <w:sz w:val="20"/>
          <w:szCs w:val="20"/>
        </w:rPr>
      </w:pPr>
    </w:p>
    <w:p w:rsidR="0088389D" w:rsidRDefault="00C1332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</w:t>
      </w:r>
      <w:r>
        <w:rPr>
          <w:rFonts w:eastAsia="Times New Roman"/>
          <w:sz w:val="20"/>
          <w:szCs w:val="20"/>
        </w:rPr>
        <w:t>татьи 24.1 Федерального закона №44-ФЗ</w:t>
      </w:r>
    </w:p>
    <w:p w:rsidR="0088389D" w:rsidRDefault="0088389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2977"/>
        <w:gridCol w:w="3544"/>
        <w:gridCol w:w="1496"/>
      </w:tblGrid>
      <w:tr w:rsidR="0088389D" w:rsidTr="00C1332A">
        <w:trPr>
          <w:trHeight w:val="285"/>
        </w:trPr>
        <w:tc>
          <w:tcPr>
            <w:tcW w:w="9915" w:type="dxa"/>
            <w:gridSpan w:val="4"/>
            <w:shd w:val="clear" w:color="auto" w:fill="auto"/>
          </w:tcPr>
          <w:p w:rsidR="0088389D" w:rsidRDefault="00C1332A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88389D" w:rsidRPr="00C1332A" w:rsidTr="00C1332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b/>
                <w:sz w:val="18"/>
                <w:szCs w:val="20"/>
              </w:rPr>
            </w:pPr>
            <w:r w:rsidRPr="00C1332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b/>
                <w:sz w:val="18"/>
                <w:szCs w:val="20"/>
              </w:rPr>
            </w:pPr>
            <w:r w:rsidRPr="00C1332A">
              <w:rPr>
                <w:b/>
                <w:sz w:val="18"/>
                <w:szCs w:val="20"/>
              </w:rPr>
              <w:t>Наименование / ИНН участника аукциона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b/>
                <w:sz w:val="18"/>
                <w:szCs w:val="20"/>
              </w:rPr>
            </w:pPr>
            <w:r w:rsidRPr="00C1332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b/>
                <w:sz w:val="18"/>
                <w:szCs w:val="20"/>
              </w:rPr>
            </w:pPr>
            <w:r w:rsidRPr="00C1332A">
              <w:rPr>
                <w:rFonts w:eastAsia="Times New Roman"/>
                <w:b/>
                <w:sz w:val="18"/>
                <w:szCs w:val="20"/>
              </w:rPr>
              <w:t>Обоснование</w:t>
            </w:r>
          </w:p>
        </w:tc>
      </w:tr>
      <w:tr w:rsidR="0088389D" w:rsidTr="00C1332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pStyle w:val="af9"/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  <w:lang w:val="en-US"/>
              </w:rPr>
              <w:t>EA-137872</w:t>
            </w:r>
          </w:p>
        </w:tc>
        <w:tc>
          <w:tcPr>
            <w:tcW w:w="297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354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</w:rPr>
              <w:t xml:space="preserve">Участник электронного аукциона и поданная </w:t>
            </w:r>
            <w:r w:rsidRPr="00C1332A">
              <w:rPr>
                <w:sz w:val="18"/>
                <w:szCs w:val="20"/>
              </w:rPr>
              <w:t>им заявка СООТВЕТСТВУЕТ требованиям документации об электронном аукционе</w:t>
            </w:r>
          </w:p>
        </w:tc>
        <w:tc>
          <w:tcPr>
            <w:tcW w:w="14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  <w:lang w:val="en-US"/>
              </w:rPr>
              <w:t>-</w:t>
            </w:r>
          </w:p>
        </w:tc>
      </w:tr>
    </w:tbl>
    <w:p w:rsidR="0088389D" w:rsidRDefault="0088389D">
      <w:pPr>
        <w:rPr>
          <w:rFonts w:eastAsia="Times New Roman"/>
          <w:sz w:val="20"/>
          <w:szCs w:val="20"/>
        </w:rPr>
      </w:pPr>
    </w:p>
    <w:tbl>
      <w:tblPr>
        <w:tblW w:w="991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898"/>
        <w:gridCol w:w="3231"/>
        <w:gridCol w:w="2396"/>
        <w:gridCol w:w="2390"/>
      </w:tblGrid>
      <w:tr w:rsidR="0088389D" w:rsidTr="00C1332A">
        <w:tc>
          <w:tcPr>
            <w:tcW w:w="9915" w:type="dxa"/>
            <w:gridSpan w:val="4"/>
            <w:shd w:val="clear" w:color="auto" w:fill="auto"/>
          </w:tcPr>
          <w:p w:rsidR="0088389D" w:rsidRDefault="00C1332A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88389D" w:rsidRPr="00C1332A" w:rsidTr="00C1332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1332A">
              <w:rPr>
                <w:rFonts w:eastAsia="Times New Roman"/>
                <w:b/>
                <w:sz w:val="18"/>
                <w:szCs w:val="20"/>
              </w:rPr>
              <w:t>Идентификационный номер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1332A">
              <w:rPr>
                <w:b/>
                <w:sz w:val="18"/>
                <w:szCs w:val="20"/>
              </w:rPr>
              <w:t>Наименование / ИНН</w:t>
            </w:r>
          </w:p>
          <w:p w:rsidR="0088389D" w:rsidRPr="00C1332A" w:rsidRDefault="00C1332A" w:rsidP="00C133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1332A">
              <w:rPr>
                <w:b/>
                <w:sz w:val="18"/>
                <w:szCs w:val="20"/>
              </w:rPr>
              <w:t>участника аукциона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1332A">
              <w:rPr>
                <w:rFonts w:eastAsia="Times New Roman"/>
                <w:b/>
                <w:sz w:val="18"/>
                <w:szCs w:val="20"/>
              </w:rPr>
              <w:t>Ф.И.О. члена аукционной комиссии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ind w:right="-157"/>
              <w:jc w:val="center"/>
              <w:rPr>
                <w:b/>
                <w:sz w:val="18"/>
                <w:szCs w:val="20"/>
              </w:rPr>
            </w:pPr>
            <w:r w:rsidRPr="00C1332A">
              <w:rPr>
                <w:rFonts w:eastAsia="Times New Roman"/>
                <w:b/>
                <w:sz w:val="18"/>
                <w:szCs w:val="20"/>
              </w:rPr>
              <w:t>Решение</w:t>
            </w:r>
          </w:p>
        </w:tc>
      </w:tr>
      <w:tr w:rsidR="0088389D" w:rsidTr="00C1332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  <w:lang w:val="en-US"/>
              </w:rPr>
              <w:t>EA-137872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  <w:lang w:val="en-US"/>
              </w:rPr>
              <w:t xml:space="preserve">ЛУЩИК СОФЬЯ </w:t>
            </w:r>
            <w:r w:rsidRPr="00C1332A">
              <w:rPr>
                <w:sz w:val="18"/>
                <w:szCs w:val="20"/>
                <w:lang w:val="en-US"/>
              </w:rPr>
              <w:t>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proofErr w:type="spellStart"/>
            <w:r w:rsidRPr="00C1332A">
              <w:rPr>
                <w:sz w:val="18"/>
                <w:szCs w:val="20"/>
                <w:lang w:val="en-US"/>
              </w:rPr>
              <w:t>Харин</w:t>
            </w:r>
            <w:proofErr w:type="spellEnd"/>
            <w:r w:rsidRPr="00C1332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1332A">
              <w:rPr>
                <w:sz w:val="18"/>
                <w:szCs w:val="20"/>
                <w:lang w:val="en-US"/>
              </w:rPr>
              <w:t>Игорь</w:t>
            </w:r>
            <w:proofErr w:type="spellEnd"/>
            <w:r w:rsidRPr="00C1332A">
              <w:rPr>
                <w:sz w:val="18"/>
                <w:szCs w:val="20"/>
                <w:lang w:val="en-US"/>
              </w:rPr>
              <w:t xml:space="preserve"> </w:t>
            </w:r>
            <w:proofErr w:type="spellStart"/>
            <w:r w:rsidRPr="00C1332A">
              <w:rPr>
                <w:sz w:val="18"/>
                <w:szCs w:val="20"/>
                <w:lang w:val="en-US"/>
              </w:rPr>
              <w:t>Дмитриевич</w:t>
            </w:r>
            <w:proofErr w:type="spellEnd"/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</w:rPr>
              <w:t>Участник электронного аукциона и поданная им заявка СООТВЕТСТВУЕТ требованиям документации об электронном аукционе</w:t>
            </w:r>
          </w:p>
        </w:tc>
      </w:tr>
      <w:tr w:rsidR="0088389D" w:rsidTr="00C1332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  <w:lang w:val="en-US"/>
              </w:rPr>
              <w:t>EA-137872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  <w:lang w:val="en-US"/>
              </w:rPr>
              <w:t>Гыра Анна Алексеевна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</w:rPr>
              <w:t>Участник электронн</w:t>
            </w:r>
            <w:r w:rsidRPr="00C1332A">
              <w:rPr>
                <w:sz w:val="18"/>
                <w:szCs w:val="20"/>
              </w:rPr>
              <w:t>ого аукциона и поданная им заявка СООТВЕТСТВУЕТ требованиям документации об электронном аукционе</w:t>
            </w:r>
          </w:p>
        </w:tc>
      </w:tr>
      <w:tr w:rsidR="0088389D" w:rsidTr="00C1332A">
        <w:tc>
          <w:tcPr>
            <w:tcW w:w="189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  <w:lang w:val="en-US"/>
              </w:rPr>
              <w:lastRenderedPageBreak/>
              <w:t>EA-137872</w:t>
            </w:r>
          </w:p>
        </w:tc>
        <w:tc>
          <w:tcPr>
            <w:tcW w:w="323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  <w:lang w:val="en-US"/>
              </w:rPr>
              <w:t>ЛУЩИК СОФЬЯ ВЯЧЕСЛАВОВНА / 781605397843</w:t>
            </w:r>
          </w:p>
        </w:tc>
        <w:tc>
          <w:tcPr>
            <w:tcW w:w="239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  <w:lang w:val="en-US"/>
              </w:rPr>
              <w:t xml:space="preserve">Степанова </w:t>
            </w:r>
            <w:proofErr w:type="spellStart"/>
            <w:r w:rsidRPr="00C1332A">
              <w:rPr>
                <w:sz w:val="18"/>
                <w:szCs w:val="20"/>
                <w:lang w:val="en-US"/>
              </w:rPr>
              <w:t>Людмила</w:t>
            </w:r>
            <w:proofErr w:type="spellEnd"/>
            <w:r w:rsidRPr="00C1332A">
              <w:rPr>
                <w:sz w:val="18"/>
                <w:szCs w:val="20"/>
                <w:lang w:val="en-US"/>
              </w:rPr>
              <w:t xml:space="preserve"> Николаевна</w:t>
            </w:r>
          </w:p>
        </w:tc>
        <w:tc>
          <w:tcPr>
            <w:tcW w:w="23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88389D" w:rsidRPr="00C1332A" w:rsidRDefault="00C1332A" w:rsidP="00C1332A">
            <w:pPr>
              <w:jc w:val="center"/>
              <w:rPr>
                <w:sz w:val="18"/>
              </w:rPr>
            </w:pPr>
            <w:r w:rsidRPr="00C1332A">
              <w:rPr>
                <w:sz w:val="18"/>
                <w:szCs w:val="20"/>
              </w:rPr>
              <w:t xml:space="preserve">Участник электронного аукциона и поданная им заявка СООТВЕТСТВУЕТ требованиям </w:t>
            </w:r>
            <w:r w:rsidRPr="00C1332A">
              <w:rPr>
                <w:sz w:val="18"/>
                <w:szCs w:val="20"/>
              </w:rPr>
              <w:t>документации об электронном аукционе</w:t>
            </w:r>
          </w:p>
        </w:tc>
      </w:tr>
    </w:tbl>
    <w:p w:rsidR="0088389D" w:rsidRDefault="0088389D">
      <w:pPr>
        <w:jc w:val="both"/>
        <w:rPr>
          <w:sz w:val="20"/>
          <w:szCs w:val="20"/>
        </w:rPr>
      </w:pPr>
    </w:p>
    <w:p w:rsidR="0088389D" w:rsidRDefault="00C1332A">
      <w:pPr>
        <w:jc w:val="both"/>
        <w:rPr>
          <w:sz w:val="20"/>
          <w:szCs w:val="20"/>
        </w:rPr>
      </w:pPr>
      <w:r>
        <w:rPr>
          <w:sz w:val="20"/>
          <w:szCs w:val="20"/>
        </w:rPr>
        <w:t>Заявка участника закупки содержит предложение о поставке товаров из иностранного государства или группы иностранных государств, работ, услуг, соответственно выполняемых, оказываемых иностранными лицами.</w:t>
      </w:r>
    </w:p>
    <w:p w:rsidR="0088389D" w:rsidRPr="00C1332A" w:rsidRDefault="0088389D">
      <w:pPr>
        <w:jc w:val="both"/>
        <w:rPr>
          <w:sz w:val="20"/>
          <w:szCs w:val="20"/>
        </w:rPr>
      </w:pPr>
    </w:p>
    <w:p w:rsidR="0088389D" w:rsidRDefault="00C1332A">
      <w:pPr>
        <w:jc w:val="both"/>
      </w:pPr>
      <w:r w:rsidRPr="00C1332A">
        <w:rPr>
          <w:rFonts w:eastAsia="Times New Roman"/>
          <w:sz w:val="20"/>
          <w:szCs w:val="20"/>
        </w:rPr>
        <w:t xml:space="preserve">Электронный </w:t>
      </w:r>
      <w:r w:rsidRPr="00C1332A"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 w:rsidRPr="00C1332A"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88389D" w:rsidRPr="00C1332A" w:rsidRDefault="0088389D">
      <w:pPr>
        <w:jc w:val="both"/>
        <w:rPr>
          <w:sz w:val="20"/>
          <w:szCs w:val="20"/>
        </w:rPr>
      </w:pPr>
    </w:p>
    <w:p w:rsidR="0088389D" w:rsidRPr="00C1332A" w:rsidRDefault="00C1332A">
      <w:pPr>
        <w:jc w:val="both"/>
        <w:rPr>
          <w:b/>
        </w:rPr>
      </w:pPr>
      <w:r w:rsidRPr="00C1332A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</w:t>
      </w:r>
      <w:r w:rsidRPr="00C1332A">
        <w:rPr>
          <w:rFonts w:eastAsia="Times New Roman"/>
          <w:sz w:val="20"/>
          <w:szCs w:val="20"/>
        </w:rPr>
        <w:t xml:space="preserve">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</w:t>
      </w:r>
      <w:r w:rsidRPr="00C1332A">
        <w:rPr>
          <w:rFonts w:eastAsia="Times New Roman"/>
          <w:b/>
          <w:sz w:val="20"/>
          <w:szCs w:val="20"/>
        </w:rPr>
        <w:t>ЛУЩИК СОФЬЯ ВЯЧЕСЛАВОВНА.</w:t>
      </w:r>
    </w:p>
    <w:p w:rsidR="0088389D" w:rsidRDefault="00C1332A">
      <w:pPr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br/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</w:t>
      </w:r>
      <w:r>
        <w:rPr>
          <w:rFonts w:eastAsia="Times New Roman"/>
          <w:sz w:val="20"/>
          <w:szCs w:val="20"/>
        </w:rPr>
        <w:t xml:space="preserve"> и муниципальных нужд.</w:t>
      </w:r>
    </w:p>
    <w:p w:rsidR="0088389D" w:rsidRDefault="0088389D">
      <w:pPr>
        <w:rPr>
          <w:rFonts w:eastAsia="Times New Roman"/>
          <w:sz w:val="20"/>
          <w:szCs w:val="20"/>
        </w:rPr>
      </w:pPr>
    </w:p>
    <w:p w:rsidR="0088389D" w:rsidRDefault="00C1332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88389D" w:rsidRDefault="0088389D">
      <w:pPr>
        <w:rPr>
          <w:rFonts w:eastAsia="Times New Roman"/>
          <w:sz w:val="20"/>
          <w:szCs w:val="20"/>
        </w:rPr>
      </w:pPr>
    </w:p>
    <w:p w:rsidR="0088389D" w:rsidRDefault="00C1332A">
      <w:bookmarkStart w:id="0" w:name="_GoBack"/>
      <w:bookmarkEnd w:id="0"/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88389D" w:rsidRDefault="0088389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88389D">
        <w:tc>
          <w:tcPr>
            <w:tcW w:w="3307" w:type="dxa"/>
            <w:shd w:val="clear" w:color="auto" w:fill="auto"/>
            <w:vAlign w:val="bottom"/>
          </w:tcPr>
          <w:p w:rsidR="0088389D" w:rsidRDefault="00C133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8389D" w:rsidRDefault="0088389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8389D" w:rsidRDefault="00C133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Харин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Дмитриевич</w:t>
            </w:r>
            <w:proofErr w:type="spellEnd"/>
          </w:p>
        </w:tc>
      </w:tr>
      <w:tr w:rsidR="0088389D">
        <w:tc>
          <w:tcPr>
            <w:tcW w:w="3307" w:type="dxa"/>
            <w:shd w:val="clear" w:color="auto" w:fill="auto"/>
            <w:vAlign w:val="bottom"/>
          </w:tcPr>
          <w:p w:rsidR="0088389D" w:rsidRDefault="00C133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8389D" w:rsidRDefault="0088389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8389D" w:rsidRDefault="00C1332A">
            <w:pPr>
              <w:pStyle w:val="af9"/>
            </w:pPr>
            <w:r>
              <w:rPr>
                <w:sz w:val="20"/>
                <w:szCs w:val="20"/>
                <w:lang w:val="en-US"/>
              </w:rPr>
              <w:t>Гыра Анна Алексеевна</w:t>
            </w:r>
          </w:p>
        </w:tc>
      </w:tr>
      <w:tr w:rsidR="0088389D">
        <w:tc>
          <w:tcPr>
            <w:tcW w:w="3307" w:type="dxa"/>
            <w:shd w:val="clear" w:color="auto" w:fill="auto"/>
            <w:vAlign w:val="bottom"/>
          </w:tcPr>
          <w:p w:rsidR="0088389D" w:rsidRDefault="00C1332A">
            <w:pPr>
              <w:pStyle w:val="af9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88389D" w:rsidRDefault="0088389D">
            <w:pPr>
              <w:pStyle w:val="af9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88389D" w:rsidRDefault="00C1332A">
            <w:pPr>
              <w:pStyle w:val="af9"/>
            </w:pPr>
            <w:r>
              <w:rPr>
                <w:sz w:val="20"/>
                <w:szCs w:val="20"/>
                <w:lang w:val="en-US"/>
              </w:rPr>
              <w:t xml:space="preserve">Степанова </w:t>
            </w:r>
            <w:proofErr w:type="spellStart"/>
            <w:r>
              <w:rPr>
                <w:sz w:val="20"/>
                <w:szCs w:val="20"/>
                <w:lang w:val="en-US"/>
              </w:rPr>
              <w:t>Людмила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Николаевна</w:t>
            </w:r>
          </w:p>
        </w:tc>
      </w:tr>
    </w:tbl>
    <w:p w:rsidR="00000000" w:rsidRDefault="00C1332A"/>
    <w:sectPr w:rsidR="00000000" w:rsidSect="00C1332A">
      <w:footerReference w:type="default" r:id="rId7"/>
      <w:pgSz w:w="11906" w:h="16838"/>
      <w:pgMar w:top="567" w:right="566" w:bottom="851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C1332A">
      <w:r>
        <w:separator/>
      </w:r>
    </w:p>
  </w:endnote>
  <w:endnote w:type="continuationSeparator" w:id="0">
    <w:p w:rsidR="00000000" w:rsidRDefault="00C133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8389D" w:rsidRDefault="0088389D">
    <w:pPr>
      <w:jc w:val="both"/>
    </w:pPr>
  </w:p>
  <w:p w:rsidR="0088389D" w:rsidRDefault="0088389D">
    <w:pPr>
      <w:pStyle w:val="afe"/>
    </w:pPr>
  </w:p>
  <w:p w:rsidR="0088389D" w:rsidRDefault="0088389D">
    <w:pPr>
      <w:pStyle w:val="af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389D" w:rsidRDefault="0088389D"/>
  </w:footnote>
  <w:footnote w:type="continuationSeparator" w:id="0">
    <w:p w:rsidR="0088389D" w:rsidRDefault="00C1332A">
      <w:r>
        <w:continuationSeparator/>
      </w:r>
    </w:p>
  </w:footnote>
  <w:footnote w:id="1">
    <w:p w:rsidR="0088389D" w:rsidRDefault="00C1332A">
      <w:pPr>
        <w:pStyle w:val="afb"/>
        <w:jc w:val="both"/>
      </w:pPr>
      <w:r>
        <w:rPr>
          <w:rStyle w:val="a8"/>
        </w:rPr>
        <w:footnoteRef/>
      </w:r>
      <w:r>
        <w:rPr>
          <w:vertAlign w:val="superscript"/>
        </w:rPr>
        <w:t xml:space="preserve"> </w:t>
      </w:r>
      <w:r>
        <w:rPr>
          <w:position w:val="0"/>
          <w:szCs w:val="16"/>
        </w:rPr>
        <w:t xml:space="preserve">Информация в 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</w:t>
      </w:r>
      <w:r>
        <w:rPr>
          <w:position w:val="0"/>
          <w:szCs w:val="16"/>
        </w:rPr>
        <w:t>собственноручной подписью в соответствии с Федеральным законом от 06.04.2011 № 63-ФЗ «Об электронной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64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8389D"/>
    <w:rsid w:val="0088389D"/>
    <w:rsid w:val="00C133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qFormat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7171D0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character" w:customStyle="1" w:styleId="ae">
    <w:name w:val="Символ нумерации"/>
    <w:qFormat/>
  </w:style>
  <w:style w:type="paragraph" w:customStyle="1" w:styleId="af">
    <w:name w:val="Заголовок"/>
    <w:basedOn w:val="a"/>
    <w:next w:val="af0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0">
    <w:name w:val="Body Text"/>
    <w:basedOn w:val="a"/>
    <w:pPr>
      <w:spacing w:after="140" w:line="288" w:lineRule="auto"/>
    </w:pPr>
  </w:style>
  <w:style w:type="paragraph" w:styleId="af1">
    <w:name w:val="List"/>
    <w:basedOn w:val="af0"/>
    <w:rPr>
      <w:rFonts w:cs="Noto Sans Devanagari"/>
    </w:rPr>
  </w:style>
  <w:style w:type="paragraph" w:styleId="af2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3">
    <w:name w:val="index heading"/>
    <w:basedOn w:val="a"/>
    <w:qFormat/>
    <w:pPr>
      <w:suppressLineNumbers/>
    </w:pPr>
    <w:rPr>
      <w:rFonts w:cs="Noto Sans Devanagari"/>
    </w:rPr>
  </w:style>
  <w:style w:type="paragraph" w:styleId="af4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5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B171EE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8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9">
    <w:name w:val="Содержимое таблицы"/>
    <w:basedOn w:val="a"/>
    <w:qFormat/>
  </w:style>
  <w:style w:type="paragraph" w:customStyle="1" w:styleId="afa">
    <w:name w:val="Заголовок таблицы"/>
    <w:basedOn w:val="af9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  <w:style w:type="paragraph" w:styleId="afb">
    <w:name w:val="footnote text"/>
    <w:basedOn w:val="a"/>
    <w:qFormat/>
    <w:pPr>
      <w:pBdr>
        <w:top w:val="single" w:sz="2" w:space="1" w:color="000001"/>
      </w:pBdr>
    </w:pPr>
    <w:rPr>
      <w:position w:val="5"/>
      <w:sz w:val="16"/>
      <w:szCs w:val="20"/>
    </w:rPr>
  </w:style>
  <w:style w:type="paragraph" w:customStyle="1" w:styleId="afc">
    <w:name w:val="Верхний и нижний колонтитулы"/>
    <w:basedOn w:val="a"/>
    <w:qFormat/>
  </w:style>
  <w:style w:type="paragraph" w:styleId="afd">
    <w:name w:val="head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e">
    <w:name w:val="footer"/>
    <w:basedOn w:val="a"/>
    <w:uiPriority w:val="99"/>
    <w:unhideWhenUsed/>
    <w:rsid w:val="007171D0"/>
    <w:pPr>
      <w:tabs>
        <w:tab w:val="center" w:pos="4677"/>
        <w:tab w:val="right" w:pos="9355"/>
      </w:tabs>
    </w:pPr>
  </w:style>
  <w:style w:type="paragraph" w:styleId="aff">
    <w:name w:val="endnote text"/>
    <w:basedOn w:val="a"/>
    <w:pPr>
      <w:suppressLineNumbers/>
      <w:ind w:left="339" w:hanging="339"/>
    </w:pPr>
    <w:rPr>
      <w:sz w:val="20"/>
      <w:szCs w:val="20"/>
    </w:rPr>
  </w:style>
  <w:style w:type="numbering" w:customStyle="1" w:styleId="aff0">
    <w:name w:val="Маркер "/>
    <w:qFormat/>
  </w:style>
  <w:style w:type="numbering" w:customStyle="1" w:styleId="aff1">
    <w:name w:val="Маркер –"/>
    <w:qFormat/>
  </w:style>
  <w:style w:type="numbering" w:customStyle="1" w:styleId="aff2">
    <w:name w:val="Маркер "/>
    <w:qFormat/>
  </w:style>
  <w:style w:type="numbering" w:customStyle="1" w:styleId="ABC">
    <w:name w:val="Нумерованный ABC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3" Type="http://schemas.openxmlformats.org/package/2006/relationships/digital-signature/signature" Target="sig3.xml"/><Relationship Id="rId2" Type="http://schemas.openxmlformats.org/package/2006/relationships/digital-signature/signature" Target="sig2.xml"/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MfuUYr4kRj6EBipbbbgr6Ye196SIrk5HynGm5eCkNto=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Rd4+D23iEN71V8D1fcG+7cT0lgI7LB4RVQwyrALGyRQ=</DigestValue>
    </Reference>
  </SignedInfo>
  <SignatureValue>FNNg2HRHs5/fPDn9sPvwOYtheA1lwkxAsJw90e7SlxcDxCihcCnMDbux6M8EBS9j
3Ege5oyA4y+qze6B7fABHw==</SignatureValue>
  <KeyInfo>
    <X509Data>
      <X509Certificate>MIIJDjCCCLugAwIBAgIUCPoIQy3nAO5uZ37Ib8Lx6TXS/RkwCgYIKoUDBwEBAwIw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jNC90L7QtSDQutCw0LfQvdCw0YfQtdC50YHRgtCy0L4wHhcNMjAxMDIzMTE0MzQ5
WhcNMjIwMTIzMTE0MzQ5WjCCAi8xGjAYBggqhQMDgQMBARIMNzgxNDA1MjAyODg5
MRYwFAYFKoUDZAMSCzA1NDgwNjk2MzgxMSQwIgYJKoZIhvcNAQkBFhVhLm1pa29s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0J7QndCQIjEsMCoGA1UEKgwj0JvRjtC00LzQuNC70LAg0J3QuNC60L7Qu9Cw0LXQ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Xnte1TMzDL/07Xlpn1gB8MBLnVI=</DigestValue>
      </Reference>
      <Reference URI="/word/endnotes.xml?ContentType=application/vnd.openxmlformats-officedocument.wordprocessingml.endnotes+xml">
        <DigestMethod Algorithm="http://www.w3.org/2000/09/xmldsig#sha1"/>
        <DigestValue>6dBpYjI2+t2i+YWRKroq0NIggqM=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yZFgyuYuPHsIXDy1xup5+CiTS6k=</DigestValue>
      </Reference>
      <Reference URI="/word/footnotes.xml?ContentType=application/vnd.openxmlformats-officedocument.wordprocessingml.footnotes+xml">
        <DigestMethod Algorithm="http://www.w3.org/2000/09/xmldsig#sha1"/>
        <DigestValue>ICqNYnJIRQvQilKejLCAZPE82JA=</DigestValue>
      </Reference>
      <Reference URI="/word/settings.xml?ContentType=application/vnd.openxmlformats-officedocument.wordprocessingml.settings+xml">
        <DigestMethod Algorithm="http://www.w3.org/2000/09/xmldsig#sha1"/>
        <DigestValue>n7sBgOIsqR76J38iwbHyTLAbmtw=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2021-12-16T11:47:14Z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2021-12-16T11:47:14Z</xd:SigningTime>
          <xd:SigningCertificate>
            <xd:Cert>
              <xd:CertDigest>
                <DigestMethod Algorithm="http://www.w3.org/2000/09/xmldsig#sha1"/>
                <DigestValue>muSRiB6R53dpbt741XCDo57edOQ=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51247832224444109039213212640962048308188216601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2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KyOJJaX1tqN6dfIgPvcrz4GEBuAiIcGdXJ0jhhJKxvw=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EAw8HtWynOlRoXu8uGR/RUX8/+MknYNNHRIYn3r8wDE=</DigestValue>
    </Reference>
  </SignedInfo>
  <SignatureValue>/Nyd8DzKL90SLSQ3MftdzJ07nq62vT0ZH8vNNTOLdd8tTDLJZgYTdVC3mA2Vd4Hm
qAh6hoYgvoQOiDxPuhE0WA==</SignatureValue>
  <KeyInfo>
    <X509Data>
      <X509Certificate>MIII7jCCCJugAwIBAgIUASyrU9/veA4uuMH3jC7qMEcsepgwCgYIKoUDBwEBAwIw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jNC90L7QtSDQutCw0LfQvdCw0YfQtdC50YHRgtCy0L4wHhcNMjAxMDIzMTE0MDA0
WhcNMjIwMTIzMTE0MDA0WjCCAg8xGjAYBggqhQMDgQMBARIMNzgyNjA2ODMzNDA2
MRYwFAYFKoUDZAMSCzA3ODYzMzU2MTAxMSQwIgYJKoZIhvcNAQkBFhVhLm1pa29s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0J7QndCQIjEmMCQGA1UEKgwd0JDQvdC90LAg0JDQu9C10LrRgdC10LXQstC90LAx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Xnte1TMzDL/07Xlpn1gB8MBLnVI=</DigestValue>
      </Reference>
      <Reference URI="/word/endnotes.xml?ContentType=application/vnd.openxmlformats-officedocument.wordprocessingml.endnotes+xml">
        <DigestMethod Algorithm="http://www.w3.org/2000/09/xmldsig#sha1"/>
        <DigestValue>6dBpYjI2+t2i+YWRKroq0NIggqM=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yZFgyuYuPHsIXDy1xup5+CiTS6k=</DigestValue>
      </Reference>
      <Reference URI="/word/footnotes.xml?ContentType=application/vnd.openxmlformats-officedocument.wordprocessingml.footnotes+xml">
        <DigestMethod Algorithm="http://www.w3.org/2000/09/xmldsig#sha1"/>
        <DigestValue>ICqNYnJIRQvQilKejLCAZPE82JA=</DigestValue>
      </Reference>
      <Reference URI="/word/settings.xml?ContentType=application/vnd.openxmlformats-officedocument.wordprocessingml.settings+xml">
        <DigestMethod Algorithm="http://www.w3.org/2000/09/xmldsig#sha1"/>
        <DigestValue>n7sBgOIsqR76J38iwbHyTLAbmtw=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2021-12-16T11:47:20Z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2021-12-16T11:47:20Z</xd:SigningTime>
          <xd:SigningCertificate>
            <xd:Cert>
              <xd:CertDigest>
                <DigestMethod Algorithm="http://www.w3.org/2000/09/xmldsig#sha1"/>
                <DigestValue>Q2Pf9+Ah8ZemyAh8GipFXcDqsfo=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6705148301551209404562201275390434903333829272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_xmlsignatures/sig3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3Q6yotNe5ti/LIWpZD2d9h+qQaGIlRo3VaxXjeH2unU=</DigestValue>
    </Reference>
    <Reference URI="#idOfficeObject" Type="http://www.w3.org/2000/09/xmldsig#Object">
      <DigestMethod Algorithm="urn:ietf:params:xml:ns:cpxmlsec:algorithms:gostr34112012-256"/>
      <DigestValue>S2UgEEIc2ovFF11rftS5QvCaEKCOX9ptXb8dm6fJZiA=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/BM9gm9YXzFIOn9mMKemZhzSQgfnVAxcLXHchyjnxvE=</DigestValue>
    </Reference>
  </SignedInfo>
  <SignatureValue>S6xRv9LRqugl6J0nXhvV75RrosIIGWqHHhUCzkIGEYDTRomoSXozm+3UcwShXRmn
8d3Mtp3ypDNknnrBs8MupQ==</SignatureValue>
  <KeyInfo>
    <X509Data>
      <X509Certificate>MIII1TCCCIKgAwIBAgIUC8wDF/yyh/TR1BHlVrJc0kvX9fkwCgYIKoUDBwEBAwIw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RRSq2wByeLJP+YzX3KD0zbw/6XQ=</DigestValue>
      </Reference>
      <Reference URI="/word/document.xml?ContentType=application/vnd.openxmlformats-officedocument.wordprocessingml.document.main+xml">
        <DigestMethod Algorithm="http://www.w3.org/2000/09/xmldsig#sha1"/>
        <DigestValue>Xnte1TMzDL/07Xlpn1gB8MBLnVI=</DigestValue>
      </Reference>
      <Reference URI="/word/endnotes.xml?ContentType=application/vnd.openxmlformats-officedocument.wordprocessingml.endnotes+xml">
        <DigestMethod Algorithm="http://www.w3.org/2000/09/xmldsig#sha1"/>
        <DigestValue>6dBpYjI2+t2i+YWRKroq0NIggqM=</DigestValue>
      </Reference>
      <Reference URI="/word/fontTable.xml?ContentType=application/vnd.openxmlformats-officedocument.wordprocessingml.fontTable+xml">
        <DigestMethod Algorithm="http://www.w3.org/2000/09/xmldsig#sha1"/>
        <DigestValue>eXoLTiWPWvcGBgyD7H/6J17p2aM=</DigestValue>
      </Reference>
      <Reference URI="/word/footer1.xml?ContentType=application/vnd.openxmlformats-officedocument.wordprocessingml.footer+xml">
        <DigestMethod Algorithm="http://www.w3.org/2000/09/xmldsig#sha1"/>
        <DigestValue>yZFgyuYuPHsIXDy1xup5+CiTS6k=</DigestValue>
      </Reference>
      <Reference URI="/word/footnotes.xml?ContentType=application/vnd.openxmlformats-officedocument.wordprocessingml.footnotes+xml">
        <DigestMethod Algorithm="http://www.w3.org/2000/09/xmldsig#sha1"/>
        <DigestValue>ICqNYnJIRQvQilKejLCAZPE82JA=</DigestValue>
      </Reference>
      <Reference URI="/word/settings.xml?ContentType=application/vnd.openxmlformats-officedocument.wordprocessingml.settings+xml">
        <DigestMethod Algorithm="http://www.w3.org/2000/09/xmldsig#sha1"/>
        <DigestValue>n7sBgOIsqR76J38iwbHyTLAbmtw=</DigestValue>
      </Reference>
      <Reference URI="/word/styles.xml?ContentType=application/vnd.openxmlformats-officedocument.wordprocessingml.styles+xml">
        <DigestMethod Algorithm="http://www.w3.org/2000/09/xmldsig#sha1"/>
        <DigestValue>DU2aC1n3YdX6JMt7MEiqEjgYNtE=</DigestValue>
      </Reference>
      <Reference URI="/word/stylesWithEffects.xml?ContentType=application/vnd.ms-word.stylesWithEffects+xml">
        <DigestMethod Algorithm="http://www.w3.org/2000/09/xmldsig#sha1"/>
        <DigestValue>sY+8gBmeAwlol7Pv6u9erx1CrPY=</DigestValue>
      </Reference>
      <Reference URI="/word/theme/theme1.xml?ContentType=application/vnd.openxmlformats-officedocument.theme+xml">
        <DigestMethod Algorithm="http://www.w3.org/2000/09/xmldsig#sha1"/>
        <DigestValue>fm1/ufsC+MmtPoFQcWcZk0D9ErM=</DigestValue>
      </Reference>
      <Reference URI="/word/webSettings.xml?ContentType=application/vnd.openxmlformats-officedocument.wordprocessingml.webSettings+xml">
        <DigestMethod Algorithm="http://www.w3.org/2000/09/xmldsig#sha1"/>
        <DigestValue>loUPHXkRYkspHeJxHqAJqB+NN+o=</DigestValue>
      </Reference>
    </Manifest>
    <SignatureProperties>
      <SignatureProperty Id="idSignatureTime" Target="#idPackageSignature">
        <mdssi:SignatureTime>
          <mdssi:Format>YYYY-MM-DDThh:mm:ssTZD</mdssi:Format>
          <mdssi:Value>2021-12-16T11:47:40Z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2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2021-12-16T11:47:40Z</xd:SigningTime>
          <xd:SigningCertificate>
            <xd:Cert>
              <xd:CertDigest>
                <DigestMethod Algorithm="http://www.w3.org/2000/09/xmldsig#sha1"/>
                <DigestValue>qW10a4SXc7FlBC6Gdp9X29yGj0g=</DigestValue>
              </xd:CertDigest>
              <xd:IssuerSerial>
                <X509IssuerName>CN=Федеральное казначейство, O=Федеральное казначейство, C=RU, L=Москва, STREET="Большой Златоустинский переулок, д. 6, строение 1", ОГРН=1047797019830, ИНН=007710568760, S=г. Москва, E=uc_fk@roskazna.ru</X509IssuerName>
                <X509SerialNumber>67348519998807157650287358295557123620986156537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756</Words>
  <Characters>4311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5057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Казаковцева Диана Владиславовна</cp:lastModifiedBy>
  <cp:revision>27</cp:revision>
  <cp:lastPrinted>2021-12-16T11:47:00Z</cp:lastPrinted>
  <dcterms:created xsi:type="dcterms:W3CDTF">2019-08-30T06:11:00Z</dcterms:created>
  <dcterms:modified xsi:type="dcterms:W3CDTF">2021-12-16T11:47:00Z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