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C70F6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70F6C" w:rsidRPr="008636BE" w:rsidRDefault="00C70F6C" w:rsidP="00C70F6C">
      <w:pPr>
        <w:ind w:left="7797"/>
        <w:jc w:val="both"/>
        <w:rPr>
          <w:bCs/>
          <w:sz w:val="12"/>
          <w:szCs w:val="12"/>
        </w:rPr>
      </w:pPr>
    </w:p>
    <w:p w:rsidR="00C70F6C" w:rsidRDefault="00C70F6C" w:rsidP="00C70F6C">
      <w:pPr>
        <w:jc w:val="right"/>
        <w:rPr>
          <w:bCs/>
          <w:sz w:val="16"/>
          <w:szCs w:val="16"/>
        </w:rPr>
      </w:pPr>
    </w:p>
    <w:p w:rsidR="00C70F6C" w:rsidRPr="004F29EC" w:rsidRDefault="00C70F6C" w:rsidP="00C70F6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</w:p>
    <w:p w:rsidR="00C70F6C" w:rsidRPr="004F29EC" w:rsidRDefault="00C70F6C" w:rsidP="00C70F6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763654">
        <w:rPr>
          <w:bCs/>
          <w:sz w:val="16"/>
          <w:szCs w:val="16"/>
        </w:rPr>
        <w:t>6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C85FC0">
        <w:rPr>
          <w:sz w:val="16"/>
          <w:szCs w:val="16"/>
        </w:rPr>
        <w:t>0105100000721000147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220747" w:rsidP="00220747">
            <w:pPr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 xml:space="preserve">Оказание услуг по информационному сопровождению и обновлению ранее установленной справочно-правовой системы «Консультант Плюс» на 12 месяцев 2022 года </w:t>
            </w:r>
            <w:r w:rsidR="00C85FC0">
              <w:rPr>
                <w:sz w:val="16"/>
                <w:szCs w:val="16"/>
              </w:rPr>
              <w:t>для нужд Управления Судебного департамента в Республике Калмыкия (в сфере ИКТ)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C85FC0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0105100000721000147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C85FC0" w:rsidP="00397DA1">
            <w:pPr>
              <w:jc w:val="both"/>
              <w:rPr>
                <w:sz w:val="16"/>
                <w:szCs w:val="16"/>
              </w:rPr>
            </w:pPr>
            <w:r w:rsidRPr="00C85FC0">
              <w:rPr>
                <w:sz w:val="16"/>
                <w:szCs w:val="16"/>
              </w:rPr>
              <w:t>120 108,00 (Сто двадцать тысяч сто восемь рублей)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C85FC0" w:rsidP="00851177">
            <w:pPr>
              <w:rPr>
                <w:sz w:val="16"/>
                <w:szCs w:val="16"/>
              </w:rPr>
            </w:pPr>
            <w:r w:rsidRPr="00C85FC0">
              <w:rPr>
                <w:sz w:val="16"/>
                <w:szCs w:val="16"/>
              </w:rPr>
              <w:t>211081410660908160100102060016202242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763654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763654">
              <w:rPr>
                <w:sz w:val="16"/>
                <w:szCs w:val="16"/>
              </w:rPr>
              <w:t>6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C70F6C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</w:t>
      </w:r>
      <w:bookmarkStart w:id="0" w:name="_GoBack"/>
      <w:bookmarkEnd w:id="0"/>
      <w:r w:rsidRPr="00F27D6E">
        <w:rPr>
          <w:sz w:val="16"/>
          <w:szCs w:val="16"/>
        </w:rPr>
        <w:t>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C70F6C" w:rsidRDefault="00FD25C3" w:rsidP="00FD25C3">
      <w:pPr>
        <w:ind w:firstLine="708"/>
        <w:jc w:val="both"/>
        <w:rPr>
          <w:sz w:val="6"/>
          <w:szCs w:val="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C85FC0">
        <w:rPr>
          <w:sz w:val="16"/>
          <w:szCs w:val="16"/>
        </w:rPr>
        <w:t>0105100000721000147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E357E5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FD25C3">
        <w:rPr>
          <w:sz w:val="16"/>
          <w:szCs w:val="16"/>
        </w:rPr>
        <w:t>1</w:t>
      </w:r>
      <w:r w:rsidR="00E357E5">
        <w:rPr>
          <w:sz w:val="16"/>
          <w:szCs w:val="16"/>
        </w:rPr>
        <w:t>5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C85FC0">
        <w:rPr>
          <w:sz w:val="16"/>
          <w:szCs w:val="16"/>
        </w:rPr>
        <w:t>EA-134333</w:t>
      </w:r>
      <w:r w:rsidRPr="00A676F6">
        <w:rPr>
          <w:sz w:val="16"/>
          <w:szCs w:val="16"/>
        </w:rPr>
        <w:t>».</w:t>
      </w: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C85FC0">
        <w:rPr>
          <w:sz w:val="16"/>
          <w:szCs w:val="16"/>
        </w:rPr>
        <w:t>EA-134333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C70F6C">
        <w:rPr>
          <w:sz w:val="16"/>
          <w:szCs w:val="16"/>
        </w:rPr>
        <w:t xml:space="preserve">                        </w:t>
      </w:r>
      <w:r w:rsidRPr="00A676F6">
        <w:rPr>
          <w:sz w:val="16"/>
          <w:szCs w:val="16"/>
        </w:rPr>
        <w:t>«</w:t>
      </w:r>
      <w:r w:rsidR="00C85FC0">
        <w:rPr>
          <w:sz w:val="16"/>
          <w:szCs w:val="16"/>
        </w:rPr>
        <w:t>EA-134333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70F6C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C85FC0">
        <w:rPr>
          <w:sz w:val="16"/>
          <w:szCs w:val="16"/>
        </w:rPr>
        <w:t>0105100000721000147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C85FC0">
        <w:rPr>
          <w:sz w:val="16"/>
          <w:szCs w:val="16"/>
        </w:rPr>
        <w:t>EA-134333</w:t>
      </w:r>
      <w:r w:rsidR="00B2396F" w:rsidRPr="00B2396F">
        <w:rPr>
          <w:sz w:val="16"/>
          <w:szCs w:val="16"/>
        </w:rPr>
        <w:t xml:space="preserve">» поступила от </w:t>
      </w:r>
      <w:r w:rsidR="00763654" w:rsidRPr="00763654">
        <w:rPr>
          <w:sz w:val="16"/>
          <w:szCs w:val="16"/>
        </w:rPr>
        <w:t>обществ</w:t>
      </w:r>
      <w:r w:rsidR="00763654">
        <w:rPr>
          <w:sz w:val="16"/>
          <w:szCs w:val="16"/>
        </w:rPr>
        <w:t>а</w:t>
      </w:r>
      <w:r w:rsidR="00763654" w:rsidRPr="00763654">
        <w:rPr>
          <w:sz w:val="16"/>
          <w:szCs w:val="16"/>
        </w:rPr>
        <w:t xml:space="preserve"> с ограниченной ответственностью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 xml:space="preserve"> (далее – </w:t>
      </w:r>
      <w:r w:rsidR="00763654">
        <w:rPr>
          <w:sz w:val="16"/>
          <w:szCs w:val="16"/>
        </w:rPr>
        <w:t xml:space="preserve">ООО </w:t>
      </w:r>
      <w:r w:rsidR="00763654" w:rsidRPr="00763654">
        <w:rPr>
          <w:sz w:val="16"/>
          <w:szCs w:val="16"/>
        </w:rPr>
        <w:t>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>)</w:t>
      </w:r>
    </w:p>
    <w:p w:rsidR="002C7637" w:rsidRPr="00C70F6C" w:rsidRDefault="002C7637" w:rsidP="002C7637">
      <w:pPr>
        <w:tabs>
          <w:tab w:val="left" w:pos="1134"/>
        </w:tabs>
        <w:jc w:val="both"/>
        <w:rPr>
          <w:sz w:val="6"/>
          <w:szCs w:val="6"/>
        </w:rPr>
      </w:pP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782"/>
        <w:gridCol w:w="3143"/>
        <w:gridCol w:w="1422"/>
        <w:gridCol w:w="1396"/>
      </w:tblGrid>
      <w:tr w:rsidR="00B2396F" w:rsidRPr="00A676F6" w:rsidTr="00C70F6C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43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22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96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220747">
        <w:trPr>
          <w:trHeight w:hRule="exact" w:val="601"/>
          <w:jc w:val="center"/>
        </w:trPr>
        <w:tc>
          <w:tcPr>
            <w:tcW w:w="1134" w:type="dxa"/>
          </w:tcPr>
          <w:p w:rsidR="0039587F" w:rsidRPr="00A676F6" w:rsidRDefault="00C85FC0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EA-134333</w:t>
            </w:r>
          </w:p>
        </w:tc>
        <w:tc>
          <w:tcPr>
            <w:tcW w:w="2782" w:type="dxa"/>
          </w:tcPr>
          <w:p w:rsidR="0039587F" w:rsidRDefault="007636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</w:rPr>
              <w:t>ООО "</w:t>
            </w:r>
            <w:r w:rsidR="00220747">
              <w:rPr>
                <w:sz w:val="16"/>
                <w:szCs w:val="16"/>
              </w:rPr>
              <w:t>КОНСУЛЬТАНТПЛЮСИНТЕРКОМ</w:t>
            </w:r>
            <w:r w:rsidRPr="00763654">
              <w:rPr>
                <w:sz w:val="16"/>
                <w:szCs w:val="16"/>
              </w:rPr>
              <w:t>"</w:t>
            </w:r>
          </w:p>
        </w:tc>
        <w:tc>
          <w:tcPr>
            <w:tcW w:w="3143" w:type="dxa"/>
          </w:tcPr>
          <w:p w:rsidR="0039587F" w:rsidRDefault="00220747" w:rsidP="00C70F6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  <w:lang w:eastAsia="en-US"/>
              </w:rPr>
              <w:t xml:space="preserve">358000, Республика Калмыкия, г. Элиста, ул. </w:t>
            </w:r>
            <w:proofErr w:type="spellStart"/>
            <w:r w:rsidRPr="00220747">
              <w:rPr>
                <w:sz w:val="16"/>
                <w:szCs w:val="16"/>
                <w:lang w:eastAsia="en-US"/>
              </w:rPr>
              <w:t>Ю.Клыкова</w:t>
            </w:r>
            <w:proofErr w:type="spellEnd"/>
            <w:r w:rsidRPr="00220747">
              <w:rPr>
                <w:sz w:val="16"/>
                <w:szCs w:val="16"/>
                <w:lang w:eastAsia="en-US"/>
              </w:rPr>
              <w:t>, 77, офис № 1</w:t>
            </w:r>
          </w:p>
        </w:tc>
        <w:tc>
          <w:tcPr>
            <w:tcW w:w="1422" w:type="dxa"/>
          </w:tcPr>
          <w:p w:rsidR="0039587F" w:rsidRDefault="0022074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  <w:lang w:eastAsia="en-US"/>
              </w:rPr>
              <w:t>79371905913</w:t>
            </w:r>
          </w:p>
        </w:tc>
        <w:tc>
          <w:tcPr>
            <w:tcW w:w="1396" w:type="dxa"/>
          </w:tcPr>
          <w:p w:rsidR="00220747" w:rsidRPr="00220747" w:rsidRDefault="00220747" w:rsidP="00220747">
            <w:pPr>
              <w:spacing w:line="276" w:lineRule="auto"/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>0816024278</w:t>
            </w:r>
            <w:r>
              <w:rPr>
                <w:sz w:val="16"/>
                <w:szCs w:val="16"/>
              </w:rPr>
              <w:t>/</w:t>
            </w:r>
          </w:p>
          <w:p w:rsidR="0039587F" w:rsidRDefault="00220747" w:rsidP="0022074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</w:rPr>
              <w:t>081601001</w:t>
            </w:r>
          </w:p>
        </w:tc>
      </w:tr>
    </w:tbl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763654">
      <w:pPr>
        <w:pStyle w:val="aa"/>
        <w:numPr>
          <w:ilvl w:val="1"/>
          <w:numId w:val="6"/>
        </w:numPr>
        <w:tabs>
          <w:tab w:val="left" w:pos="0"/>
          <w:tab w:val="left" w:pos="993"/>
        </w:tabs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C85FC0">
        <w:rPr>
          <w:sz w:val="16"/>
          <w:szCs w:val="16"/>
        </w:rPr>
        <w:t>0105100000721000147</w:t>
      </w:r>
      <w:r w:rsidRPr="00A676F6">
        <w:rPr>
          <w:sz w:val="16"/>
          <w:szCs w:val="16"/>
        </w:rPr>
        <w:t xml:space="preserve">)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C70F6C" w:rsidRDefault="00C70F6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220747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763654">
        <w:rPr>
          <w:sz w:val="16"/>
          <w:szCs w:val="16"/>
        </w:rPr>
        <w:t>о</w:t>
      </w:r>
      <w:r w:rsidR="00763654" w:rsidRPr="00763654">
        <w:rPr>
          <w:sz w:val="16"/>
          <w:szCs w:val="16"/>
        </w:rPr>
        <w:t xml:space="preserve">казание услуг </w:t>
      </w:r>
      <w:r w:rsidR="00220747" w:rsidRPr="00220747">
        <w:rPr>
          <w:sz w:val="16"/>
          <w:szCs w:val="16"/>
        </w:rPr>
        <w:t xml:space="preserve">по информационному сопровождению и обновлению ранее установленной справочно-правовой системы «Консультант Плюс» на 12 месяцев 2022 года </w:t>
      </w:r>
      <w:r w:rsidR="00C85FC0">
        <w:rPr>
          <w:sz w:val="16"/>
          <w:szCs w:val="16"/>
        </w:rPr>
        <w:t>для нужд Управления Судебного департамента в Республике Калмыкия (в сфере ИКТ)</w:t>
      </w:r>
      <w:r w:rsidR="004D1D37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20747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763654" w:rsidRPr="00763654">
        <w:rPr>
          <w:sz w:val="16"/>
          <w:szCs w:val="16"/>
        </w:rPr>
        <w:t xml:space="preserve">оказание услуг </w:t>
      </w:r>
      <w:r w:rsidR="00220747" w:rsidRPr="00220747">
        <w:rPr>
          <w:sz w:val="16"/>
          <w:szCs w:val="16"/>
        </w:rPr>
        <w:t xml:space="preserve">по информационному сопровождению и обновлению ранее установленной справочно-правовой системы «Консультант Плюс» на 12 месяцев 2022 года </w:t>
      </w:r>
      <w:r w:rsidR="00C85FC0">
        <w:rPr>
          <w:sz w:val="16"/>
          <w:szCs w:val="16"/>
        </w:rPr>
        <w:t>для нужд Управления Судебного департамента в Республике Калмыкия (в сфере ИКТ)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22074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C70F6C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C70F6C" w:rsidP="00C70F6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</w:t>
            </w:r>
            <w:r w:rsidR="00FD25C3" w:rsidRPr="004F29EC">
              <w:rPr>
                <w:sz w:val="16"/>
                <w:szCs w:val="16"/>
                <w:lang w:eastAsia="en-US"/>
              </w:rPr>
              <w:t>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F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0747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1D37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654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F6C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5FC0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357E5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935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15</cp:revision>
  <cp:lastPrinted>2020-12-15T11:27:00Z</cp:lastPrinted>
  <dcterms:created xsi:type="dcterms:W3CDTF">2021-04-27T08:50:00Z</dcterms:created>
  <dcterms:modified xsi:type="dcterms:W3CDTF">2021-12-15T23:00:00Z</dcterms:modified>
</cp:coreProperties>
</file>