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№04-01/1626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транспортированию и обезвреживанию   медицинских отходов класса 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сбору, транспортированию и обезвреживанию   медицинских отходов класса 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212462901772946110100100720030000244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Москалева Любовь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171 936,00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171 936,00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Москалева Любовь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EA-138263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Москалева Любовь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EA-138083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before="0" w:after="60"/>
        <w:rPr>
          <w:rStyle w:val="Style17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000000"/>
          <w:sz w:val="20"/>
          <w:szCs w:val="20"/>
          <w:u w:val="none"/>
          <w:lang w:val="en-US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</w:r>
    </w:p>
    <w:p>
      <w:pPr>
        <w:pStyle w:val="Normal"/>
        <w:widowControl w:val="false"/>
        <w:spacing w:before="0" w:after="60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widowControl/>
        <w:ind w:left="0" w:right="0" w:firstLine="54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Москалева Любовь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547</Words>
  <Characters>4487</Characters>
  <CharactersWithSpaces>4876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2021-12-17T14:38:15Z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