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>
      <w:pPr>
        <w:pStyle w:val="Normal"/>
        <w:ind w:firstLine="567"/>
        <w:jc w:val="center"/>
        <w:rPr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"Поставка медицинских изделий в 2022 году" 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0372200262221000369)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20.12.21 12:13:22 (MSK+00:00)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widowControl/>
        <w:overflowPunct w:val="false"/>
        <w:bidi w:val="0"/>
        <w:ind w:left="0" w:right="0" w:hanging="0"/>
        <w:jc w:val="left"/>
        <w:rPr/>
      </w:pPr>
      <w:r>
        <w:rPr>
          <w:rFonts w:eastAsia="Times New Roman"/>
          <w:sz w:val="20"/>
          <w:szCs w:val="20"/>
          <w:lang w:val="ru-RU"/>
        </w:rPr>
        <w:t>Место публикации: Российская Федерация, 199106, Санкт-Петербург, ПР-КТ БОЛЬШОЙ В.О., 85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САНКТ-ПЕТЕРБУРГСКОЕ ГОСУДАРСТВЕННОЕ БЮДЖЕТНОЕ УЧРЕЖДЕНИЕ ЗДРАВООХРАНЕНИЯ "ГОРОДСКАЯ ПОКРОВСКАЯ БОЛЬНИЦА"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  <w:lang w:val="en-US"/>
        </w:rPr>
        <w:t>Заказчик: САНКТ-ПЕТЕРБУРГСКОЕ ГОСУДАРСТВЕННОЕ БЮДЖЕТНОЕ УЧРЕЖДЕНИЕ ЗДРАВООХРАНЕНИЯ "ГОРОДСКАЯ ПОКРОВСКАЯ БОЛЬНИЦА"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медицинских изделий в 2022 году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ru-RU"/>
        </w:rPr>
        <w:t>Идентификационный код закупки: 212780100136978010100105320030000244</w:t>
      </w:r>
    </w:p>
    <w:p>
      <w:pPr>
        <w:pStyle w:val="Normal"/>
        <w:rPr>
          <w:lang w:val="ru-RU"/>
        </w:rPr>
      </w:pPr>
      <w:r>
        <w:rPr>
          <w:lang w:val="ru-RU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469 700,00 руб.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1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400"/>
        <w:gridCol w:w="3402"/>
        <w:gridCol w:w="3125"/>
      </w:tblGrid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Ерастов Владимир Сергеевич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Шведова Юлия Александровна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Егорова Ольга Владимировна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Галкина Елена Дмитриевна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Петропавловская Ольга Валентиновна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Ранта Анна Александровна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Секретарь комиссии (без права голоса)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Вергус Лариса Яковлевна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</w:rPr>
      </w:pPr>
      <w:r>
        <w:rPr>
          <w:rFonts w:eastAsia="Times New Roman"/>
          <w:sz w:val="20"/>
          <w:szCs w:val="20"/>
        </w:rPr>
        <w:t/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5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147"/>
        <w:gridCol w:w="2890"/>
        <w:gridCol w:w="2958"/>
        <w:gridCol w:w="1929"/>
      </w:tblGrid>
      <w:tr>
        <w:trPr/>
        <w:tc>
          <w:tcPr>
            <w:tcW w:w="9924" w:type="dxa"/>
            <w:gridSpan w:val="4"/>
            <w:tcBorders/>
            <w:shd w:fill="auto" w:val="clear"/>
          </w:tcPr>
          <w:p>
            <w:pPr>
              <w:pStyle w:val="Normal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 / Наименование / ИНН участника аукциона</w:t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overflowPunct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restart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EA-137973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"ШАГ СЕВЕРО-ЗАПАД" / 7811418401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Ерастов Владимир Сергеевич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continue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EA-137973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"ШАГ СЕВЕРО-ЗАПАД" / 7811418401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Шведова Юлия Александровна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continue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EA-137973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"ШАГ СЕВЕРО-ЗАПАД" / 7811418401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Егорова Ольга Владимировна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continue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EA-137973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"ШАГ СЕВЕРО-ЗАПАД" / 7811418401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Галкина Елена Дмитриевна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continue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EA-137973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"ШАГ СЕВЕРО-ЗАПАД" / 7811418401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Петропавловская Ольга Валентиновна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continue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EA-137973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"ШАГ СЕВЕРО-ЗАПАД" / 7811418401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Ранта Анна Александровна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continue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EA-137973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"ШАГ СЕВЕРО-ЗАПАД" / 7811418401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Вергус Лариса Яковлевна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>
      <w:pPr>
        <w:pStyle w:val="Normal"/>
        <w:rPr/>
      </w:pPr>
      <w:r>
        <w:rPr>
          <w:sz w:val="20"/>
          <w:szCs w:val="20"/>
        </w:rPr>
        <w:t/>
      </w:r>
    </w:p>
    <w:p>
      <w:pPr>
        <w:pStyle w:val="Normal"/>
        <w:jc w:val="both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jc w:val="both"/>
        <w:rPr/>
      </w:pPr>
      <w:bookmarkStart w:id="3" w:name="__DdeLink__136_4014115248"/>
      <w:bookmarkEnd w:id="3"/>
      <w:r>
        <w:rPr>
          <w:rFonts w:eastAsia="Times New Roman"/>
          <w:sz w:val="20"/>
          <w:szCs w:val="20"/>
          <w:lang w:val="en-US"/>
        </w:rPr>
        <w:t>На основании рассмотрения единственной заявки на участие в электронном аукционе, а также в соответствии с ч. 1 ст. 71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единственным участником ОБЩЕСТВО С ОГРАНИЧЕННОЙ ОТВЕТСТВЕННОСТЬЮ "ШАГ СЕВЕРО-ЗАПАД".</w:t>
      </w:r>
    </w:p>
    <w:p>
      <w:pPr>
        <w:pStyle w:val="Normal"/>
        <w:jc w:val="both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sz w:val="20"/>
          <w:szCs w:val="20"/>
        </w:rPr>
      </w:pPr>
      <w:r>
        <w:rPr>
          <w:sz w:val="20"/>
          <w:szCs w:val="20"/>
        </w:rPr>
        <w:t>Заявка участника закупки содержит предложение о поставке товаров из иностранного государства или группы иностранных государств, работ, услуг, соответственно выполняемых, оказываемых иностранными лицами.</w:t>
      </w:r>
    </w:p>
    <w:p>
      <w:pPr>
        <w:pStyle w:val="Normal"/>
        <w:jc w:val="both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16 статьи 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по 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  <w:lang w:val="en-US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ru-RU"/>
        </w:rPr>
      </w:pPr>
      <w:r>
        <w:rPr>
          <w:rFonts w:eastAsia="Times New Roman"/>
          <w:sz w:val="20"/>
          <w:szCs w:val="20"/>
          <w:lang w:val="ru-RU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3307"/>
        <w:gridCol w:w="3303"/>
        <w:gridCol w:w="3312"/>
      </w:tblGrid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Ерастов Владимир Сергеевич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Шведова Юлия Александровна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Егорова Ольга Владимировна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Галкина Елена Дмитриевна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Петропавловская Ольга Валентиновна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Ранта Анна Александровна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 (без права голоса)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Вергус Лариса Яковлевна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compat>
    <w:compatSetting w:name="compatibilityMode" w:uri="http://schemas.microsoft.com/office/word" w:val="12"/>
    <w:compatSetting w:name="useWord2013TrackBottomHyphenation" w:uri="http://schemas.microsoft.com/office/word" w:val="1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/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Lucida Sans"/>
    </w:rPr>
  </w:style>
  <w:style w:type="paragraph" w:styleId="Style22">
    <w:name w:val="Title"/>
    <w:basedOn w:val="Normal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Map"/>
    <w:qFormat/>
    <w:pPr>
      <w:widowControl/>
      <w:bidi w:val="0"/>
      <w:spacing w:before="0" w:after="0"/>
      <w:jc w:val="left"/>
    </w:pPr>
    <w:rPr>
      <w:rFonts w:ascii="Times New Roman" w:hAnsi="Times New Roman" w:eastAsia="Calibri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773</TotalTime>
  <Application>LibreOffice/6.3.4.2$Windows_x86 LibreOffice_project/60da17e045e08f1793c57c00ba83cdfce946d0aa</Application>
  <Pages>2</Pages>
  <Words>187</Words>
  <Characters>1870</Characters>
  <CharactersWithSpaces>2015</CharactersWithSpaces>
  <Paragraphs>46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2018-07-02T14:52:00Z</dcterms:created>
  <dc:creator>Ларий Дарья Григорьевна</dc:creator>
  <dc:description/>
  <dc:language>ru-RU</dc:language>
  <cp:lastModifiedBy/>
  <dcterms:modified xsi:type="dcterms:W3CDTF">2020-12-28T17:52:21Z</dcterms:modified>
  <cp:revision>108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