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613B1B" w14:textId="77777777" w:rsidR="00CE0A4F" w:rsidRDefault="00CE0A4F">
      <w:pPr>
        <w:jc w:val="center"/>
        <w:rPr>
          <w:rFonts w:eastAsia="Times New Roman"/>
          <w:b/>
          <w:bCs/>
          <w:sz w:val="28"/>
          <w:szCs w:val="28"/>
        </w:rPr>
      </w:pPr>
    </w:p>
    <w:p w14:paraId="3B1CFBD0" w14:textId="77777777" w:rsidR="00CE0A4F" w:rsidRDefault="00CE0A4F">
      <w:pPr>
        <w:jc w:val="center"/>
        <w:rPr>
          <w:rFonts w:eastAsia="Times New Roman"/>
          <w:b/>
          <w:bCs/>
          <w:sz w:val="28"/>
          <w:szCs w:val="28"/>
        </w:rPr>
      </w:pPr>
    </w:p>
    <w:p w14:paraId="69907668" w14:textId="77777777" w:rsidR="00E253C6" w:rsidRDefault="003F3944">
      <w:pPr>
        <w:jc w:val="center"/>
        <w:rPr>
          <w:sz w:val="28"/>
          <w:szCs w:val="28"/>
        </w:rPr>
      </w:pPr>
      <w:bookmarkStart w:id="0" w:name="_GoBack"/>
      <w:bookmarkEnd w:id="0"/>
      <w:r>
        <w:rPr>
          <w:rFonts w:eastAsia="Times New Roman"/>
          <w:b/>
          <w:bCs/>
          <w:sz w:val="28"/>
          <w:szCs w:val="28"/>
        </w:rPr>
        <w:t>Протокол подведения итогов электронного аукциона</w:t>
      </w:r>
    </w:p>
    <w:p w14:paraId="661B763B" w14:textId="77777777" w:rsidR="00E253C6" w:rsidRDefault="003F3944">
      <w:pPr>
        <w:jc w:val="center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Номер извещения</w:t>
      </w:r>
      <w:r w:rsidRPr="00466967">
        <w:rPr>
          <w:rFonts w:eastAsia="Times New Roman"/>
          <w:sz w:val="22"/>
          <w:szCs w:val="22"/>
        </w:rPr>
        <w:t xml:space="preserve"> 0145300005221000541</w:t>
      </w:r>
    </w:p>
    <w:p w14:paraId="46939857" w14:textId="77777777" w:rsidR="00E253C6" w:rsidRDefault="00E253C6">
      <w:pPr>
        <w:ind w:firstLine="567"/>
        <w:jc w:val="center"/>
        <w:rPr>
          <w:sz w:val="22"/>
          <w:szCs w:val="22"/>
        </w:rPr>
      </w:pPr>
    </w:p>
    <w:p w14:paraId="66252C2F" w14:textId="77777777" w:rsidR="00CE0A4F" w:rsidRPr="00466967" w:rsidRDefault="00CE0A4F">
      <w:pPr>
        <w:ind w:firstLine="567"/>
        <w:jc w:val="center"/>
        <w:rPr>
          <w:sz w:val="22"/>
          <w:szCs w:val="22"/>
        </w:rPr>
      </w:pPr>
    </w:p>
    <w:p w14:paraId="27481274" w14:textId="74B636CD" w:rsidR="00E253C6" w:rsidRDefault="003F3944">
      <w:pPr>
        <w:ind w:firstLine="567"/>
        <w:jc w:val="right"/>
        <w:rPr>
          <w:sz w:val="22"/>
          <w:szCs w:val="22"/>
        </w:rPr>
      </w:pPr>
      <w:r w:rsidRPr="00466967">
        <w:rPr>
          <w:rFonts w:eastAsia="Times New Roman"/>
          <w:sz w:val="22"/>
          <w:szCs w:val="22"/>
        </w:rPr>
        <w:t xml:space="preserve">20.12.21 </w:t>
      </w:r>
    </w:p>
    <w:p w14:paraId="12F8C59C" w14:textId="77777777" w:rsidR="00E253C6" w:rsidRDefault="003F3944">
      <w:pPr>
        <w:overflowPunct w:val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>
        <w:rPr>
          <w:rFonts w:eastAsia="Times New Roman"/>
          <w:sz w:val="22"/>
          <w:szCs w:val="22"/>
        </w:rPr>
        <w:t>обл</w:t>
      </w:r>
      <w:proofErr w:type="spellEnd"/>
      <w:r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6CC1A080" w14:textId="77777777" w:rsidR="00E253C6" w:rsidRPr="00466967" w:rsidRDefault="003F3944">
      <w:pPr>
        <w:overflowPunct w:val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Заседание правомочно. Кворум имеется.</w:t>
      </w:r>
    </w:p>
    <w:p w14:paraId="5B373C7E" w14:textId="77777777" w:rsidR="00E253C6" w:rsidRDefault="00E253C6">
      <w:pPr>
        <w:overflowPunct w:val="0"/>
        <w:jc w:val="both"/>
        <w:rPr>
          <w:rFonts w:eastAsia="Times New Roman"/>
        </w:rPr>
      </w:pPr>
    </w:p>
    <w:p w14:paraId="7118A07C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 w:rsidRPr="00466967">
        <w:rPr>
          <w:rFonts w:eastAsia="Times New Roman"/>
          <w:sz w:val="22"/>
          <w:szCs w:val="22"/>
        </w:rPr>
        <w:t>: АДМИНИСТРАЦИЯ МУНИЦИПАЛЬНОГО ОБРАЗОВАНИЯ "ВСЕВОЛОЖСКИЙ МУНИЦИПАЛЬНЫЙ РАЙОН" ЛЕНИНГРАДСКОЙ ОБЛАСТИ</w:t>
      </w:r>
    </w:p>
    <w:p w14:paraId="58D1B8C5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Местонахождение и почтовый адрес:</w:t>
      </w:r>
      <w:r>
        <w:rPr>
          <w:rFonts w:eastAsia="Times New Roman"/>
          <w:sz w:val="22"/>
          <w:szCs w:val="22"/>
        </w:rPr>
        <w:t xml:space="preserve"> </w:t>
      </w:r>
      <w:r w:rsidRPr="00466967">
        <w:rPr>
          <w:rFonts w:eastAsia="Times New Roman"/>
          <w:sz w:val="22"/>
          <w:szCs w:val="22"/>
        </w:rPr>
        <w:t xml:space="preserve">Российская Федерация, 188643, Ленинградская </w:t>
      </w:r>
      <w:proofErr w:type="spellStart"/>
      <w:r w:rsidRPr="00466967">
        <w:rPr>
          <w:rFonts w:eastAsia="Times New Roman"/>
          <w:sz w:val="22"/>
          <w:szCs w:val="22"/>
        </w:rPr>
        <w:t>обл</w:t>
      </w:r>
      <w:proofErr w:type="spellEnd"/>
      <w:r w:rsidRPr="00466967">
        <w:rPr>
          <w:rFonts w:eastAsia="Times New Roman"/>
          <w:sz w:val="22"/>
          <w:szCs w:val="22"/>
        </w:rPr>
        <w:t>, Всеволожский р-н, Всеволожск г, Ш КОЛТУШСКОЕ, 138</w:t>
      </w:r>
    </w:p>
    <w:p w14:paraId="00AA43FF" w14:textId="77777777" w:rsidR="00E253C6" w:rsidRPr="00CB20CC" w:rsidRDefault="00E253C6">
      <w:pPr>
        <w:rPr>
          <w:sz w:val="22"/>
          <w:szCs w:val="22"/>
        </w:rPr>
      </w:pPr>
    </w:p>
    <w:tbl>
      <w:tblPr>
        <w:tblW w:w="1020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0205"/>
      </w:tblGrid>
      <w:tr w:rsidR="00E253C6" w14:paraId="09963E34" w14:textId="77777777">
        <w:tc>
          <w:tcPr>
            <w:tcW w:w="10205" w:type="dxa"/>
          </w:tcPr>
          <w:p w14:paraId="1EFF4CBB" w14:textId="77777777" w:rsidR="00E253C6" w:rsidRPr="00CB20CC" w:rsidRDefault="003F3944">
            <w:pPr>
              <w:pStyle w:val="af0"/>
              <w:widowControl w:val="0"/>
              <w:jc w:val="both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Заказчик</w:t>
            </w:r>
            <w:r w:rsidRPr="00CB20CC">
              <w:rPr>
                <w:rFonts w:eastAsia="Times New Roman"/>
                <w:b/>
                <w:bCs/>
                <w:sz w:val="22"/>
                <w:szCs w:val="22"/>
              </w:rPr>
              <w:t xml:space="preserve">: </w:t>
            </w:r>
            <w:r w:rsidRPr="00CB20CC">
              <w:rPr>
                <w:rFonts w:eastAsia="Times New Roman"/>
                <w:sz w:val="22"/>
                <w:szCs w:val="22"/>
              </w:rPr>
              <w:t>МУНИЦИПАЛЬНОЕ КАЗЁННОЕ УЧРЕЖДЕНИЕ "ЦЕНТР ОБЕСПЕЧЕНИЯ ФУНКЦИОНИРОВАНИЯ МУНИЦИПАЛЬНЫХ УЧРЕЖДЕНИЙ"</w:t>
            </w:r>
          </w:p>
          <w:p w14:paraId="432F532A" w14:textId="77777777" w:rsidR="00E253C6" w:rsidRDefault="003F3944">
            <w:pPr>
              <w:widowControl w:val="0"/>
              <w:jc w:val="both"/>
              <w:rPr>
                <w:sz w:val="22"/>
                <w:szCs w:val="22"/>
              </w:rPr>
            </w:pPr>
            <w:r w:rsidRPr="00466967">
              <w:rPr>
                <w:rFonts w:eastAsia="Times New Roman"/>
                <w:b/>
                <w:bCs/>
                <w:sz w:val="22"/>
                <w:szCs w:val="22"/>
              </w:rPr>
              <w:t xml:space="preserve">Местонахождение и почтовый адрес: </w:t>
            </w:r>
            <w:r w:rsidRPr="00466967">
              <w:rPr>
                <w:rFonts w:eastAsia="Times New Roman"/>
                <w:sz w:val="22"/>
                <w:szCs w:val="22"/>
              </w:rPr>
              <w:t xml:space="preserve">Российская Федерация, 188643, Ленинградская </w:t>
            </w:r>
            <w:proofErr w:type="spellStart"/>
            <w:r w:rsidRPr="00466967">
              <w:rPr>
                <w:rFonts w:eastAsia="Times New Roman"/>
                <w:sz w:val="22"/>
                <w:szCs w:val="22"/>
              </w:rPr>
              <w:t>обл</w:t>
            </w:r>
            <w:proofErr w:type="spellEnd"/>
            <w:r w:rsidRPr="00466967">
              <w:rPr>
                <w:rFonts w:eastAsia="Times New Roman"/>
                <w:sz w:val="22"/>
                <w:szCs w:val="22"/>
              </w:rPr>
              <w:t>, Всеволожский р-н, Всеволожск г, Ш КОЛТУШСКОЕ, 138</w:t>
            </w:r>
          </w:p>
        </w:tc>
      </w:tr>
    </w:tbl>
    <w:p w14:paraId="63DCF4B4" w14:textId="77777777" w:rsidR="00E253C6" w:rsidRPr="00466967" w:rsidRDefault="00E253C6">
      <w:pPr>
        <w:rPr>
          <w:sz w:val="22"/>
          <w:szCs w:val="22"/>
        </w:rPr>
      </w:pPr>
    </w:p>
    <w:p w14:paraId="2EA496DA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Наименование</w:t>
      </w:r>
      <w:r w:rsidRPr="00466967">
        <w:rPr>
          <w:rFonts w:eastAsia="Times New Roman"/>
          <w:b/>
          <w:bCs/>
          <w:sz w:val="22"/>
          <w:szCs w:val="22"/>
        </w:rPr>
        <w:t xml:space="preserve"> </w:t>
      </w:r>
      <w:r>
        <w:rPr>
          <w:rFonts w:eastAsia="Times New Roman"/>
          <w:b/>
          <w:bCs/>
          <w:sz w:val="22"/>
          <w:szCs w:val="22"/>
        </w:rPr>
        <w:t>объекта закупки</w:t>
      </w:r>
      <w:r w:rsidRPr="00466967">
        <w:rPr>
          <w:rFonts w:eastAsia="Times New Roman"/>
          <w:b/>
          <w:bCs/>
          <w:sz w:val="22"/>
          <w:szCs w:val="22"/>
        </w:rPr>
        <w:t xml:space="preserve">: </w:t>
      </w:r>
      <w:r w:rsidRPr="00466967">
        <w:rPr>
          <w:rFonts w:eastAsia="Times New Roman"/>
          <w:sz w:val="22"/>
          <w:szCs w:val="22"/>
        </w:rPr>
        <w:t>Услуги по техническому обслуживанию систем безопасности для нужд МКУ "ЦОФМУ" в 2022 году.</w:t>
      </w:r>
    </w:p>
    <w:p w14:paraId="7B3BED87" w14:textId="77777777" w:rsidR="00E253C6" w:rsidRDefault="003F3944">
      <w:pPr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закупки:</w:t>
      </w:r>
      <w:r>
        <w:rPr>
          <w:rFonts w:eastAsia="Times New Roman"/>
          <w:sz w:val="22"/>
          <w:szCs w:val="22"/>
        </w:rPr>
        <w:t xml:space="preserve"> 213470306396447030100100500028020244</w:t>
      </w:r>
    </w:p>
    <w:p w14:paraId="35F6DD65" w14:textId="77777777" w:rsidR="00E253C6" w:rsidRDefault="003F3944">
      <w:pPr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Состав единой комиссии:</w:t>
      </w:r>
    </w:p>
    <w:tbl>
      <w:tblPr>
        <w:tblW w:w="10146" w:type="dxa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6"/>
      </w:tblGrid>
      <w:tr w:rsidR="00E253C6" w14:paraId="1F205F09" w14:textId="77777777">
        <w:tc>
          <w:tcPr>
            <w:tcW w:w="10146" w:type="dxa"/>
            <w:shd w:val="clear" w:color="auto" w:fill="auto"/>
          </w:tcPr>
          <w:p w14:paraId="5A984874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Кондрашин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</w:tr>
      <w:tr w:rsidR="00E253C6" w14:paraId="12051E62" w14:textId="77777777">
        <w:tc>
          <w:tcPr>
            <w:tcW w:w="10146" w:type="dxa"/>
            <w:shd w:val="clear" w:color="auto" w:fill="auto"/>
          </w:tcPr>
          <w:p w14:paraId="1BDD40A1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Федорцов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Р. В.</w:t>
            </w:r>
          </w:p>
        </w:tc>
      </w:tr>
      <w:tr w:rsidR="00E253C6" w14:paraId="5413139C" w14:textId="77777777">
        <w:tc>
          <w:tcPr>
            <w:tcW w:w="10146" w:type="dxa"/>
            <w:shd w:val="clear" w:color="auto" w:fill="auto"/>
          </w:tcPr>
          <w:p w14:paraId="696B4A6C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Чернышова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О.</w:t>
            </w:r>
          </w:p>
        </w:tc>
      </w:tr>
      <w:tr w:rsidR="00E253C6" w14:paraId="1D36ECA5" w14:textId="77777777">
        <w:tc>
          <w:tcPr>
            <w:tcW w:w="10146" w:type="dxa"/>
            <w:shd w:val="clear" w:color="auto" w:fill="auto"/>
          </w:tcPr>
          <w:p w14:paraId="7AE4239B" w14:textId="77777777" w:rsidR="00E253C6" w:rsidRDefault="003F3944">
            <w:pPr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Петухов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Ю.</w:t>
            </w:r>
          </w:p>
        </w:tc>
      </w:tr>
    </w:tbl>
    <w:p w14:paraId="41310F2A" w14:textId="77777777" w:rsidR="00E253C6" w:rsidRDefault="003F3944">
      <w:pPr>
        <w:rPr>
          <w:b/>
          <w:bCs/>
        </w:rPr>
      </w:pPr>
      <w:r>
        <w:rPr>
          <w:rFonts w:eastAsia="Times New Roman"/>
          <w:b/>
          <w:bCs/>
          <w:sz w:val="22"/>
          <w:szCs w:val="22"/>
        </w:rPr>
        <w:t>Информация об участниках аукциона:</w:t>
      </w:r>
    </w:p>
    <w:p w14:paraId="121F9A1F" w14:textId="77777777" w:rsidR="00E253C6" w:rsidRDefault="003F3944">
      <w:pPr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№44-ФЗ, следующих участников аукциона.</w:t>
      </w:r>
    </w:p>
    <w:p w14:paraId="61686543" w14:textId="77777777" w:rsidR="00E253C6" w:rsidRDefault="00E253C6">
      <w:pPr>
        <w:rPr>
          <w:sz w:val="22"/>
          <w:szCs w:val="22"/>
        </w:rPr>
      </w:pPr>
    </w:p>
    <w:tbl>
      <w:tblPr>
        <w:tblW w:w="10146" w:type="dxa"/>
        <w:tblInd w:w="-12" w:type="dxa"/>
        <w:tblLayout w:type="fixed"/>
        <w:tblCellMar>
          <w:top w:w="55" w:type="dxa"/>
          <w:left w:w="7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21"/>
        <w:gridCol w:w="1461"/>
        <w:gridCol w:w="1987"/>
        <w:gridCol w:w="2943"/>
        <w:gridCol w:w="3234"/>
      </w:tblGrid>
      <w:tr w:rsidR="00E253C6" w14:paraId="11EAEB96" w14:textId="77777777">
        <w:tc>
          <w:tcPr>
            <w:tcW w:w="5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D01988C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14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1463190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19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CE84125" w14:textId="77777777" w:rsidR="00E253C6" w:rsidRDefault="003F3944">
            <w:pPr>
              <w:widowControl w:val="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Сведения об участниках аукциона</w:t>
            </w:r>
          </w:p>
        </w:tc>
        <w:tc>
          <w:tcPr>
            <w:tcW w:w="29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5180E7F" w14:textId="77777777" w:rsidR="00E253C6" w:rsidRDefault="003F3944">
            <w:pPr>
              <w:widowControl w:val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Решение каждого члена комиссии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76F0E0BF" w14:textId="77777777" w:rsidR="00E253C6" w:rsidRDefault="003F3944">
            <w:pPr>
              <w:widowControl w:val="0"/>
              <w:tabs>
                <w:tab w:val="left" w:pos="2700"/>
              </w:tabs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Голосовали единогласно</w:t>
            </w:r>
          </w:p>
        </w:tc>
      </w:tr>
      <w:tr w:rsidR="00E253C6" w14:paraId="514706C8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C5C980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74244A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EA-137494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44F8B90" w14:textId="77777777" w:rsidR="00E253C6" w:rsidRPr="00CB20C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B20C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4AA9DA3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124838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0D7E529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57F121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46E4C42F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5523EA55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F2128D1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627C09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EA-137494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E13C1C3" w14:textId="77777777" w:rsidR="00E253C6" w:rsidRPr="00CB20C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B20C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26FD211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7EA711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801C9D0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57A80275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37330CC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74C35D9B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DE1B21E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67B10A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EA-137494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3B8647" w14:textId="77777777" w:rsidR="00E253C6" w:rsidRPr="00CB20C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B20C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489B2BEE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3F13703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57D810A1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1702E69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6554796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159C5B6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5EAEBB0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0607377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EA-137494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F3A5C5F" w14:textId="77777777" w:rsidR="00E253C6" w:rsidRPr="00CB20C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B20CC">
              <w:rPr>
                <w:rFonts w:eastAsia="Times New Roman"/>
                <w:sz w:val="22"/>
                <w:szCs w:val="22"/>
              </w:rPr>
              <w:t>ОБЩЕСТВО С ОГРАНИЧЕННОЙ ОТВЕТСТВЕННОСТЬЮ "ОХРАННАЯ ОРГАНИЗАЦИЯ "АЛЬФА"</w:t>
            </w:r>
          </w:p>
          <w:p w14:paraId="6CF66E91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4703154918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4FCAA8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C26248E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4E55219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2F5AA8B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  <w:tr w:rsidR="00E253C6" w14:paraId="3C76550D" w14:textId="77777777">
        <w:tc>
          <w:tcPr>
            <w:tcW w:w="52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A6C68FF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1C04D6E8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EA-137758</w:t>
            </w:r>
          </w:p>
        </w:tc>
        <w:tc>
          <w:tcPr>
            <w:tcW w:w="19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0B534B6" w14:textId="77777777" w:rsidR="00E253C6" w:rsidRPr="00CB20C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B20CC">
              <w:rPr>
                <w:rFonts w:eastAsia="Times New Roman"/>
                <w:sz w:val="22"/>
                <w:szCs w:val="22"/>
              </w:rPr>
              <w:t>ОБЩЕСТВО С ОГРАНИЧЕННОЙ ОТВЕТСТВЕННОСТЬЮ "СБ-СЕРВИС"</w:t>
            </w:r>
          </w:p>
          <w:p w14:paraId="42B3E6F6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7816538090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B031BB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4708104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0B12452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56F2D230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Кондрашин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А. В.</w:t>
            </w:r>
          </w:p>
        </w:tc>
      </w:tr>
      <w:tr w:rsidR="00E253C6" w14:paraId="7C8E0B31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22A9B6DB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3D8AEF2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EA-137758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ABC6D62" w14:textId="77777777" w:rsidR="00E253C6" w:rsidRPr="00CB20C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B20CC">
              <w:rPr>
                <w:rFonts w:eastAsia="Times New Roman"/>
                <w:sz w:val="22"/>
                <w:szCs w:val="22"/>
              </w:rPr>
              <w:t>ОБЩЕСТВО С ОГРАНИЧЕННОЙ ОТВЕТСТВЕННОСТЬЮ "СБ-СЕРВИС"</w:t>
            </w:r>
          </w:p>
          <w:p w14:paraId="79BCF88D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7816538090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6198430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94FCBCB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549EE5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30490693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Федорцов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Р. В.</w:t>
            </w:r>
          </w:p>
        </w:tc>
      </w:tr>
      <w:tr w:rsidR="00E253C6" w14:paraId="276A346F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050562D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5506F475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EA-137758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06DD0CF1" w14:textId="77777777" w:rsidR="00E253C6" w:rsidRPr="00CB20C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B20CC">
              <w:rPr>
                <w:rFonts w:eastAsia="Times New Roman"/>
                <w:sz w:val="22"/>
                <w:szCs w:val="22"/>
              </w:rPr>
              <w:t>ОБЩЕСТВО С ОГРАНИЧЕННОЙ ОТВЕТСТВЕННОСТЬЮ "СБ-СЕРВИС"</w:t>
            </w:r>
          </w:p>
          <w:p w14:paraId="69462442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7816538090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42E9E659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2236AD2A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269DED04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139A743E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</w:rPr>
              <w:t>Чернышова</w:t>
            </w:r>
            <w:proofErr w:type="spellEnd"/>
            <w:r>
              <w:rPr>
                <w:rFonts w:eastAsia="Times New Roman"/>
                <w:sz w:val="22"/>
                <w:szCs w:val="22"/>
              </w:rPr>
              <w:t xml:space="preserve"> Е. О.</w:t>
            </w:r>
          </w:p>
        </w:tc>
      </w:tr>
      <w:tr w:rsidR="00E253C6" w14:paraId="5B6A5B54" w14:textId="77777777">
        <w:tc>
          <w:tcPr>
            <w:tcW w:w="52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06A4BDC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4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8ECFFF9" w14:textId="77777777" w:rsidR="00E253C6" w:rsidRPr="00466967" w:rsidRDefault="003F3944">
            <w:pPr>
              <w:pStyle w:val="af0"/>
              <w:widowControl w:val="0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EA-137758</w:t>
            </w:r>
          </w:p>
        </w:tc>
        <w:tc>
          <w:tcPr>
            <w:tcW w:w="19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3724F77B" w14:textId="77777777" w:rsidR="00E253C6" w:rsidRPr="00CB20CC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 w:rsidRPr="00CB20CC">
              <w:rPr>
                <w:rFonts w:eastAsia="Times New Roman"/>
                <w:sz w:val="22"/>
                <w:szCs w:val="22"/>
              </w:rPr>
              <w:t>ОБЩЕСТВО С ОГРАНИЧЕННОЙ ОТВЕТСТВЕННОСТЬЮ "СБ-СЕРВИС"</w:t>
            </w:r>
          </w:p>
          <w:p w14:paraId="2037059F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(</w:t>
            </w:r>
            <w:r>
              <w:rPr>
                <w:rFonts w:eastAsia="Times New Roman"/>
                <w:sz w:val="22"/>
                <w:szCs w:val="22"/>
              </w:rPr>
              <w:t>ИНН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>7816538090</w:t>
            </w:r>
            <w:r w:rsidRPr="00466967">
              <w:rPr>
                <w:rFonts w:eastAsia="Times New Roman"/>
                <w:sz w:val="22"/>
                <w:szCs w:val="22"/>
                <w:lang w:val="en-US"/>
              </w:rPr>
              <w:t>)</w:t>
            </w:r>
          </w:p>
        </w:tc>
        <w:tc>
          <w:tcPr>
            <w:tcW w:w="2943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14:paraId="79DF79BA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Соответствует</w:t>
            </w:r>
            <w:proofErr w:type="spellEnd"/>
          </w:p>
          <w:p w14:paraId="0D4DD407" w14:textId="77777777" w:rsidR="00E253C6" w:rsidRPr="00466967" w:rsidRDefault="00E253C6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</w:p>
          <w:p w14:paraId="7DCBC2F7" w14:textId="77777777" w:rsidR="00E253C6" w:rsidRPr="00466967" w:rsidRDefault="003F3944">
            <w:pPr>
              <w:pStyle w:val="af0"/>
              <w:widowControl w:val="0"/>
              <w:rPr>
                <w:sz w:val="22"/>
                <w:szCs w:val="22"/>
                <w:lang w:val="en-US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>-</w:t>
            </w:r>
          </w:p>
        </w:tc>
        <w:tc>
          <w:tcPr>
            <w:tcW w:w="32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14:paraId="0D03874D" w14:textId="77777777" w:rsidR="00E253C6" w:rsidRDefault="003F3944">
            <w:pPr>
              <w:pStyle w:val="af0"/>
              <w:widowControl w:val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Петухов Е. Ю.</w:t>
            </w:r>
          </w:p>
        </w:tc>
      </w:tr>
    </w:tbl>
    <w:p w14:paraId="2CDBF9FA" w14:textId="77777777" w:rsidR="00E253C6" w:rsidRDefault="00E253C6">
      <w:pPr>
        <w:rPr>
          <w:sz w:val="22"/>
          <w:szCs w:val="22"/>
        </w:rPr>
      </w:pPr>
    </w:p>
    <w:p w14:paraId="5AC1B71A" w14:textId="77777777" w:rsidR="00E253C6" w:rsidRDefault="00E253C6">
      <w:pPr>
        <w:rPr>
          <w:sz w:val="22"/>
          <w:szCs w:val="22"/>
          <w:lang w:val="en-US"/>
        </w:rPr>
      </w:pPr>
    </w:p>
    <w:p w14:paraId="549A3470" w14:textId="77777777" w:rsidR="00E253C6" w:rsidRDefault="003F394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В результате рассмотрения вторых частей заявок победителем признан участник электронного аукциона </w:t>
      </w:r>
      <w:r w:rsidRPr="00466967">
        <w:rPr>
          <w:sz w:val="22"/>
          <w:szCs w:val="22"/>
        </w:rPr>
        <w:t>ОБЩЕСТВО С ОГРАНИЧЕННОЙ ОТВЕТСТВЕННОСТЬЮ "ОХРАННАЯ ОРГАНИЗАЦИЯ "АЛЬФА".</w:t>
      </w:r>
    </w:p>
    <w:p w14:paraId="0E6830FC" w14:textId="77777777" w:rsidR="00E253C6" w:rsidRDefault="00E253C6">
      <w:pPr>
        <w:rPr>
          <w:rFonts w:eastAsia="Times New Roman"/>
          <w:sz w:val="22"/>
          <w:szCs w:val="22"/>
        </w:rPr>
      </w:pPr>
    </w:p>
    <w:p w14:paraId="4E2BE511" w14:textId="77777777" w:rsidR="00E253C6" w:rsidRDefault="003F3944">
      <w:pPr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Протокол составлен и подписан присутствующими на заседании членами комиссии в соответствии с положениями Федерального закона от 05.04.2013 №44-ФЗ.</w:t>
      </w:r>
    </w:p>
    <w:p w14:paraId="04FF8A3E" w14:textId="77777777" w:rsidR="00E253C6" w:rsidRDefault="00E253C6"/>
    <w:p w14:paraId="4317FC98" w14:textId="77777777" w:rsidR="00E253C6" w:rsidRDefault="003F3944">
      <w:r>
        <w:rPr>
          <w:rFonts w:eastAsia="Times New Roman"/>
        </w:rPr>
        <w:t>Подписи:</w:t>
      </w:r>
    </w:p>
    <w:p w14:paraId="0A42190E" w14:textId="77777777" w:rsidR="00E253C6" w:rsidRDefault="00E253C6">
      <w:pPr>
        <w:rPr>
          <w:rFonts w:eastAsia="Times New Roman"/>
          <w:sz w:val="22"/>
          <w:szCs w:val="22"/>
        </w:rPr>
      </w:pPr>
    </w:p>
    <w:tbl>
      <w:tblPr>
        <w:tblW w:w="9863" w:type="dxa"/>
        <w:tblInd w:w="12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883"/>
        <w:gridCol w:w="2787"/>
        <w:gridCol w:w="4193"/>
      </w:tblGrid>
      <w:tr w:rsidR="00E253C6" w14:paraId="6F0C3578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C7ECA7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24CE8FD9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23712EC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481B816C" w14:textId="77777777" w:rsidR="00E253C6" w:rsidRPr="00CB20CC" w:rsidRDefault="003F3944">
            <w:pPr>
              <w:pStyle w:val="af0"/>
              <w:widowControl w:val="0"/>
              <w:jc w:val="center"/>
            </w:pPr>
            <w:proofErr w:type="spellStart"/>
            <w:r w:rsidRPr="00CB20CC">
              <w:rPr>
                <w:u w:val="single"/>
              </w:rPr>
              <w:t>Кондрашин</w:t>
            </w:r>
            <w:proofErr w:type="spellEnd"/>
            <w:r w:rsidRPr="00CB20CC">
              <w:rPr>
                <w:u w:val="single"/>
              </w:rPr>
              <w:t xml:space="preserve"> А. В.</w:t>
            </w:r>
          </w:p>
          <w:p w14:paraId="6240E7DF" w14:textId="77777777" w:rsidR="00E253C6" w:rsidRPr="00CB20CC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B20CC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B20CC">
              <w:rPr>
                <w:i/>
                <w:iCs/>
              </w:rPr>
              <w:t>)</w:t>
            </w:r>
          </w:p>
        </w:tc>
      </w:tr>
      <w:tr w:rsidR="00E253C6" w14:paraId="643DC96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1A3E94DD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DE1929D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01C270F3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1B73BA93" w14:textId="77777777" w:rsidR="00E253C6" w:rsidRPr="00CB20CC" w:rsidRDefault="003F3944">
            <w:pPr>
              <w:pStyle w:val="af0"/>
              <w:widowControl w:val="0"/>
              <w:jc w:val="center"/>
            </w:pPr>
            <w:proofErr w:type="spellStart"/>
            <w:r w:rsidRPr="00CB20CC">
              <w:rPr>
                <w:u w:val="single"/>
              </w:rPr>
              <w:t>Федорцов</w:t>
            </w:r>
            <w:proofErr w:type="spellEnd"/>
            <w:r w:rsidRPr="00CB20CC">
              <w:rPr>
                <w:u w:val="single"/>
              </w:rPr>
              <w:t xml:space="preserve"> Р. В.</w:t>
            </w:r>
          </w:p>
          <w:p w14:paraId="41C957E5" w14:textId="77777777" w:rsidR="00E253C6" w:rsidRPr="00CB20CC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B20CC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B20CC">
              <w:rPr>
                <w:i/>
                <w:iCs/>
              </w:rPr>
              <w:t>)</w:t>
            </w:r>
          </w:p>
        </w:tc>
      </w:tr>
      <w:tr w:rsidR="00E253C6" w14:paraId="79D60FDE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31644CC2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6FE18E3B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3B1A72E2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</w:p>
        </w:tc>
        <w:tc>
          <w:tcPr>
            <w:tcW w:w="4193" w:type="dxa"/>
            <w:shd w:val="clear" w:color="auto" w:fill="auto"/>
          </w:tcPr>
          <w:p w14:paraId="00B60EEA" w14:textId="77777777" w:rsidR="00E253C6" w:rsidRPr="00CB20CC" w:rsidRDefault="003F3944">
            <w:pPr>
              <w:pStyle w:val="af0"/>
              <w:widowControl w:val="0"/>
              <w:jc w:val="center"/>
            </w:pPr>
            <w:proofErr w:type="spellStart"/>
            <w:r w:rsidRPr="00CB20CC">
              <w:rPr>
                <w:u w:val="single"/>
              </w:rPr>
              <w:t>Чернышова</w:t>
            </w:r>
            <w:proofErr w:type="spellEnd"/>
            <w:r w:rsidRPr="00CB20CC">
              <w:rPr>
                <w:u w:val="single"/>
              </w:rPr>
              <w:t xml:space="preserve"> Е. О.</w:t>
            </w:r>
          </w:p>
          <w:p w14:paraId="6366CD12" w14:textId="77777777" w:rsidR="00E253C6" w:rsidRPr="00CB20CC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B20CC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B20CC">
              <w:rPr>
                <w:i/>
                <w:iCs/>
              </w:rPr>
              <w:t>)</w:t>
            </w:r>
          </w:p>
        </w:tc>
      </w:tr>
      <w:tr w:rsidR="00E253C6" w14:paraId="28954866" w14:textId="77777777">
        <w:trPr>
          <w:trHeight w:val="113"/>
        </w:trPr>
        <w:tc>
          <w:tcPr>
            <w:tcW w:w="2883" w:type="dxa"/>
            <w:shd w:val="clear" w:color="auto" w:fill="auto"/>
          </w:tcPr>
          <w:p w14:paraId="242BA545" w14:textId="77777777" w:rsidR="00E253C6" w:rsidRDefault="00E253C6">
            <w:pPr>
              <w:pStyle w:val="af0"/>
              <w:widowControl w:val="0"/>
              <w:rPr>
                <w:sz w:val="22"/>
                <w:szCs w:val="22"/>
              </w:rPr>
            </w:pPr>
          </w:p>
        </w:tc>
        <w:tc>
          <w:tcPr>
            <w:tcW w:w="2787" w:type="dxa"/>
            <w:shd w:val="clear" w:color="auto" w:fill="auto"/>
          </w:tcPr>
          <w:p w14:paraId="39701804" w14:textId="77777777" w:rsidR="00E253C6" w:rsidRDefault="003F3944">
            <w:pPr>
              <w:widowControl w:val="0"/>
              <w:jc w:val="center"/>
            </w:pPr>
            <w:r>
              <w:rPr>
                <w:sz w:val="20"/>
                <w:szCs w:val="20"/>
              </w:rPr>
              <w:t>________________________</w:t>
            </w:r>
          </w:p>
          <w:p w14:paraId="1C562407" w14:textId="77777777" w:rsidR="00E253C6" w:rsidRDefault="003F3944">
            <w:pPr>
              <w:widowControl w:val="0"/>
              <w:jc w:val="center"/>
              <w:rPr>
                <w:i/>
                <w:iCs/>
              </w:rPr>
            </w:pPr>
            <w:r>
              <w:rPr>
                <w:i/>
                <w:iCs/>
              </w:rPr>
              <w:t>(Подпись)</w:t>
            </w:r>
            <w:bookmarkStart w:id="1" w:name="__UnoMark__148_1393044197"/>
            <w:bookmarkEnd w:id="1"/>
          </w:p>
        </w:tc>
        <w:tc>
          <w:tcPr>
            <w:tcW w:w="4193" w:type="dxa"/>
            <w:shd w:val="clear" w:color="auto" w:fill="auto"/>
          </w:tcPr>
          <w:p w14:paraId="2FB0DA77" w14:textId="77777777" w:rsidR="00E253C6" w:rsidRPr="00CB20CC" w:rsidRDefault="003F3944">
            <w:pPr>
              <w:pStyle w:val="af0"/>
              <w:widowControl w:val="0"/>
              <w:jc w:val="center"/>
            </w:pPr>
            <w:r w:rsidRPr="00CB20CC">
              <w:rPr>
                <w:u w:val="single"/>
              </w:rPr>
              <w:t>Петухов Е. Ю.</w:t>
            </w:r>
          </w:p>
          <w:p w14:paraId="2EB9CA5E" w14:textId="77777777" w:rsidR="00E253C6" w:rsidRPr="00CB20CC" w:rsidRDefault="003F3944">
            <w:pPr>
              <w:pStyle w:val="af0"/>
              <w:widowControl w:val="0"/>
              <w:jc w:val="center"/>
              <w:rPr>
                <w:i/>
                <w:iCs/>
              </w:rPr>
            </w:pPr>
            <w:r w:rsidRPr="00CB20CC">
              <w:rPr>
                <w:i/>
                <w:iCs/>
              </w:rPr>
              <w:t>(</w:t>
            </w:r>
            <w:r>
              <w:rPr>
                <w:i/>
                <w:iCs/>
              </w:rPr>
              <w:t>Фамилия, Имя, Отчество</w:t>
            </w:r>
            <w:r w:rsidRPr="00CB20CC">
              <w:rPr>
                <w:i/>
                <w:iCs/>
              </w:rPr>
              <w:t>)</w:t>
            </w:r>
          </w:p>
        </w:tc>
      </w:tr>
    </w:tbl>
    <w:p w14:paraId="23A66B8A" w14:textId="77777777" w:rsidR="00000000" w:rsidRDefault="00CE0A4F"/>
    <w:sectPr w:rsidR="00000000">
      <w:headerReference w:type="default" r:id="rId6"/>
      <w:pgSz w:w="11906" w:h="16838"/>
      <w:pgMar w:top="957" w:right="571" w:bottom="1134" w:left="1191" w:header="394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6720278" w14:textId="77777777" w:rsidR="003F3944" w:rsidRDefault="003F3944">
      <w:r>
        <w:separator/>
      </w:r>
    </w:p>
  </w:endnote>
  <w:endnote w:type="continuationSeparator" w:id="0">
    <w:p w14:paraId="02903FA1" w14:textId="77777777" w:rsidR="003F3944" w:rsidRDefault="003F39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35A4F15" w14:textId="77777777" w:rsidR="003F3944" w:rsidRDefault="003F3944">
      <w:r>
        <w:separator/>
      </w:r>
    </w:p>
  </w:footnote>
  <w:footnote w:type="continuationSeparator" w:id="0">
    <w:p w14:paraId="2EB5DAC2" w14:textId="77777777" w:rsidR="003F3944" w:rsidRDefault="003F39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E6D282" w14:textId="3AFF719C" w:rsidR="00E253C6" w:rsidRDefault="003F3944">
    <w:pPr>
      <w:jc w:val="right"/>
      <w:rPr>
        <w:sz w:val="22"/>
        <w:szCs w:val="22"/>
      </w:rPr>
    </w:pPr>
    <w:r>
      <w:rPr>
        <w:sz w:val="22"/>
        <w:szCs w:val="22"/>
      </w:rPr>
      <w:t>номер торгов ЭА-</w:t>
    </w:r>
    <w:r w:rsidR="00CE0A4F">
      <w:rPr>
        <w:sz w:val="22"/>
        <w:szCs w:val="22"/>
      </w:rPr>
      <w:t>443/21у</w:t>
    </w:r>
    <w:r>
      <w:rPr>
        <w:sz w:val="22"/>
        <w:szCs w:val="22"/>
      </w:rPr>
      <w:t xml:space="preserve">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53C6"/>
    <w:rsid w:val="003F3944"/>
    <w:rsid w:val="00466967"/>
    <w:rsid w:val="00CB20CC"/>
    <w:rsid w:val="00CE0A4F"/>
    <w:rsid w:val="00E25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15FC7"/>
  <w15:docId w15:val="{10B3D605-9C0B-4D1C-A05C-300A0DCFA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af2">
    <w:name w:val="Текст в заданном формате"/>
    <w:basedOn w:val="a"/>
    <w:qFormat/>
  </w:style>
  <w:style w:type="paragraph" w:styleId="af3">
    <w:name w:val="Document Map"/>
    <w:qFormat/>
    <w:rPr>
      <w:rFonts w:cs="Liberation Serif"/>
      <w:color w:val="00000A"/>
    </w:rPr>
  </w:style>
  <w:style w:type="paragraph" w:customStyle="1" w:styleId="af4">
    <w:name w:val="Колонтитул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5">
    <w:name w:val="header"/>
    <w:basedOn w:val="af4"/>
  </w:style>
  <w:style w:type="paragraph" w:customStyle="1" w:styleId="af6">
    <w:name w:val="Горизонтальная линия"/>
    <w:basedOn w:val="a"/>
    <w:next w:val="a8"/>
    <w:qFormat/>
    <w:pPr>
      <w:suppressLineNumbers/>
      <w:pBdr>
        <w:bottom w:val="double" w:sz="2" w:space="0" w:color="808080"/>
      </w:pBdr>
      <w:spacing w:after="283"/>
    </w:pPr>
    <w:rPr>
      <w:sz w:val="12"/>
      <w:szCs w:val="12"/>
    </w:rPr>
  </w:style>
  <w:style w:type="paragraph" w:styleId="af7">
    <w:name w:val="Plain Text"/>
    <w:basedOn w:val="aa"/>
    <w:qFormat/>
  </w:style>
  <w:style w:type="paragraph" w:customStyle="1" w:styleId="af8">
    <w:name w:val="Блочная цитата"/>
    <w:basedOn w:val="a"/>
    <w:qFormat/>
    <w:pPr>
      <w:spacing w:after="283"/>
      <w:ind w:left="567" w:right="567"/>
    </w:pPr>
  </w:style>
  <w:style w:type="numbering" w:customStyle="1" w:styleId="af9">
    <w:name w:val="Без списка"/>
    <w:qFormat/>
  </w:style>
  <w:style w:type="paragraph" w:styleId="afa">
    <w:name w:val="footer"/>
    <w:basedOn w:val="a"/>
    <w:link w:val="afb"/>
    <w:uiPriority w:val="99"/>
    <w:unhideWhenUsed/>
    <w:rsid w:val="00CE0A4F"/>
    <w:pPr>
      <w:tabs>
        <w:tab w:val="center" w:pos="4677"/>
        <w:tab w:val="right" w:pos="9355"/>
      </w:tabs>
    </w:pPr>
  </w:style>
  <w:style w:type="character" w:customStyle="1" w:styleId="afb">
    <w:name w:val="Нижний колонтитул Знак"/>
    <w:basedOn w:val="a0"/>
    <w:link w:val="afa"/>
    <w:uiPriority w:val="99"/>
    <w:rsid w:val="00CE0A4F"/>
    <w:rPr>
      <w:rFonts w:ascii="Times New Roman" w:eastAsiaTheme="minorEastAsia" w:hAnsi="Times New Roman" w:cs="Times New Roman"/>
      <w:color w:val="00000A"/>
      <w:sz w:val="24"/>
      <w:lang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451</Words>
  <Characters>2573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Володихина</cp:lastModifiedBy>
  <cp:revision>3</cp:revision>
  <dcterms:created xsi:type="dcterms:W3CDTF">2021-12-20T12:02:00Z</dcterms:created>
  <dcterms:modified xsi:type="dcterms:W3CDTF">2021-12-20T12:03:00Z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