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№04-01/1649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вывозу и утилизации (обезвреживанию) эпидемиологически опасных отходов класс «Б» и чрезвычайно эпидемиологически опасных отходов класс «В»"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сбору, вывозу и утилизации (обезвреживанию) эпидемиологически опасных отходов класс «Б» и чрезвычайно эпидемиологически опасных отходов класс «В»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212462900045046320100100910013812244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255 836,00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4632130361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196 993,72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196 993,72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 / 6154150494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198 272,90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 / 4632057249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214 902,24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241 765,02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EA-138808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"ЭКОРОДИНА"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before="0" w:after="60"/>
        <w:rPr>
          <w:rStyle w:val="Style17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000000"/>
          <w:sz w:val="20"/>
          <w:szCs w:val="20"/>
          <w:u w:val="none"/>
          <w:lang w:val="en-US"/>
        </w:rPr>
      </w:pPr>
      <w:r>
        <w:rPr/>
      </w:r>
    </w:p>
    <w:p>
      <w:pPr>
        <w:pStyle w:val="Normal"/>
        <w:widowControl w:val="false"/>
        <w:spacing w:before="0" w:after="60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/>
        <w:ind w:left="0" w:right="0" w:firstLine="540"/>
        <w:jc w:val="both"/>
        <w:rPr>
          <w:rFonts w:eastAsia="Times New Roman"/>
          <w:sz w:val="20"/>
          <w:szCs w:val="20"/>
        </w:rPr>
      </w:pPr>
      <w:hyperlink r:id="rId2">
        <w:r>
          <w:rPr>
            <w:rFonts w:eastAsia="Times New Roman"/>
            <w:sz w:val="20"/>
            <w:szCs w:val="20"/>
          </w:rPr>
        </w:r>
      </w:hyperlink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741</Words>
  <Characters>6198</Characters>
  <CharactersWithSpaces>6696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2021-12-20T14:10:57Z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