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04-01/1638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охранных услуг (круглосуточная охрана стационара; подключение объектов к пульту централизованного наблюдения системы тревожной сигнализации и экстренному выезду экипажа по сигналу «Тревога»)"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0744200000221009540)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20.12.21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охранных услуг (круглосуточная охрана стационара; подключение объектов к пульту централизованного наблюдения системы тревожной сигнализации и экстренному выезду экипажа по сигналу «Тревога»)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212462900045046320100100880018010244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1 270 993,92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65.82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Лякишева Елена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EA-138718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"ГРАНИТ" / 6829141780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434 400,00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EA-138431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 "ФЭД+" / 4632058059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471 485,03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EA-137329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"ЛЕГИОН" / 6829127419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1 143 894,52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EA-137736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1 150 249,49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EA-136881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"ЩИТ И МЕЧ 68" / 6829155381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1 162 959,43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EA-136180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 / 7719555477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1 245 574,04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EA-138718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"ГРАНИТ"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В соответствии с ч. 6 п.1 ст. 69 Федерального закона - участник закупки представил документы, не соответствующие требованиям, установленным в аукционной документации. В Приложении к лицензии на осуществление частной охранной деятельности от 19.11.2012г. №219 ЧО №037444 в перечне разрешенных видов услуг отсутствует разрешение на услуги,  указанные в п. 3 «охрана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информацию» и  п.7 «охрану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настоящего закона». Таким образом, участник закупки представил информацию, не соответствующую требованиям документации об электронном аукционе.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EA-138718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"ГРАНИТ"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В соответствии с ч. 6 п.1 ст. 69 Федерального закона - участник закупки представил документы, не соответствующие требованиям, установленным в аукционной документации. В Приложении к лицензии на осуществление частной охранной деятельности от 19.11.2012г. №219 ЧО №037444 в перечне разрешенных видов услуг отсутствует разрешение на услуги,  указанные в п. 3 «охрана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информацию» и  п.7 «охрану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настоящего закона». Таким образом, участник закупки представил информацию, не соответствующую требованиям документации об электронном аукционе.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EA-138718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"ГРАНИТ"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В соответствии с ч. 6 п.1 ст. 69 Федерального закона - участник закупки представил документы, не соответствующие требованиям, установленным в аукционной документации. В Приложении к лицензии на осуществление частной охранной деятельности от 19.11.2012г. №219 ЧО №037444 в перечне разрешенных видов услуг отсутствует разрешение на услуги,  указанные в п. 3 «охрана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информацию» и  п.7 «охрану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настоящего закона». Таким образом, участник закупки представил информацию, не соответствующую требованиям документации об электронном аукционе.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EA-138718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"ГРАНИТ"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В соответствии с ч. 6 п.1 ст. 69 Федерального закона - участник закупки представил документы, не соответствующие требованиям, установленным в аукционной документации. В Приложении к лицензии на осуществление частной охранной деятельности от 19.11.2012г. №219 ЧО №037444 в перечне разрешенных видов услуг отсутствует разрешение на услуги,  указанные в п. 3 «охрана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информацию» и  п.7 «охрану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настоящего закона». Таким образом, участник закупки представил информацию, не соответствующую требованиям документации об электронном аукционе.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EA-138718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"ГРАНИТ"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В соответствии с ч. 6 п.1 ст. 69 Федерального закона - участник закупки представил документы, не соответствующие требованиям, установленным в аукционной документации. В Приложении к лицензии на осуществление частной охранной деятельности от 19.11.2012г. №219 ЧО №037444 в перечне разрешенных видов услуг отсутствует разрешение на услуги,  указанные в п. 3 «охрана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информацию» и  п.7 «охрану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настоящего закона». Таким образом, участник закупки представил информацию, не соответствующую требованиям документации об электронном аукционе.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Лякишева Елена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EA-138718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"ГРАНИТ"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В соответствии с ч. 6 п.1 ст. 69 Федерального закона - участник закупки представил документы, не соответствующие требованиям, установленным в аукционной документации. В Приложении к лицензии на осуществление частной охранной деятельности от 19.11.2012г. №219 ЧО №037444 в перечне разрешенных видов услуг отсутствует разрешение на услуги,  указанные в п. 3 «охрана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информацию» и  п.7 «охрану объектов и (или) имущества, а также обеспечение внутриобъектового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настоящего закона». Таким образом, участник закупки представил информацию, не соответствующую требованиям документации об электронном аукционе.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EA-138431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 "ФЭД+"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 "ФЭД+"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 "ФЭД+"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 "ФЭД+"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 "ФЭД+"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Лякишева Елена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"ЧАСТНОЕ ОХРАННОЕ ПРЕДПРИЯТИЕ  "ФЭД+"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EA-137329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"ЛЕГИОН"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EA-137329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"ЛЕГИОН"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EA-137329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"ЛЕГИОН"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EA-137329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"ЛЕГИОН"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EA-137329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"ЛЕГИОН"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Лякишева Елена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EA-137329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"ЛЕГИОН"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EA-137736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EA-137736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EA-137736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EA-137736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EA-137736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Лякишева Елена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EA-137736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EA-136881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"ЩИТ И МЕЧ 68"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EA-136881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"ЩИТ И МЕЧ 68"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EA-136881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"ЩИТ И МЕЧ 68"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EA-136881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"ЩИТ И МЕЧ 68"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EA-136881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"ЩИТ И МЕЧ 68"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Лякишева Елена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EA-136881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ЧАСТНОЕ ОХРАННОЕ ПРЕДПРИЯТИЕ "ЩИТ И МЕЧ 68"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EA-136180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EA-136180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EA-136180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EA-136180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EA-136180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Лякишева Елена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EA-136180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sz w:val="20"/>
          <w:szCs w:val="20"/>
        </w:rPr>
      </w:pPr>
      <w:r>
        <w:rPr>
          <w:rFonts w:ascii="Times New Roman" w:hAnsi="Times New Roman"/>
          <w:b w:val="false"/>
          <w:bCs w:val="false"/>
          <w:sz w:val="20"/>
          <w:szCs w:val="20"/>
        </w:rPr>
        <w:t xml:space="preserve">Протокол составлен в одном экземпляре, который храниться в областном казенном учреждении «Центр закупок Курской области» и подписан всеми участвовавшими в заседании членами Аукционной комиссии. </w:t>
      </w:r>
    </w:p>
    <w:p>
      <w:pPr>
        <w:pStyle w:val="Normal"/>
        <w:rPr>
          <w:b w:val="false"/>
          <w:b w:val="false"/>
          <w:bCs w:val="false"/>
          <w:sz w:val="20"/>
          <w:szCs w:val="20"/>
        </w:rPr>
      </w:pPr>
      <w:r>
        <w:rPr>
          <w:b w:val="false"/>
          <w:bCs w:val="false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Лякишева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imes New Roman">
    <w:charset w:val="cc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LibreOffice/7.1.3.2$Windows_X86_64 LibreOffice_project/47f78053abe362b9384784d31a6e56f8511eb1c1</Application>
  <AppVersion>15.0000</AppVersion>
  <DocSecurity>0</DocSecurity>
  <Pages>4</Pages>
  <Words>2189</Words>
  <Characters>16627</Characters>
  <CharactersWithSpaces>18576</CharactersWithSpaces>
  <Paragraphs>286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2021-12-20T16:09:02Z</cp:lastPrinted>
  <dcterms:modified xsi:type="dcterms:W3CDTF">2021-12-20T16:12:28Z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