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518" w:rsidRDefault="005C61A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87518" w:rsidRDefault="005C61A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лимонной кислоты (Стационар) "</w:t>
      </w:r>
    </w:p>
    <w:p w:rsidR="00487518" w:rsidRPr="001D1A18" w:rsidRDefault="005C61AB">
      <w:pPr>
        <w:ind w:firstLine="567"/>
        <w:jc w:val="center"/>
        <w:rPr>
          <w:rFonts w:eastAsia="Times New Roman"/>
          <w:b/>
          <w:bCs/>
        </w:rPr>
      </w:pPr>
      <w:r w:rsidRPr="001D1A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1A18">
        <w:rPr>
          <w:rFonts w:eastAsia="Times New Roman"/>
          <w:b/>
          <w:bCs/>
          <w:sz w:val="20"/>
          <w:szCs w:val="20"/>
        </w:rPr>
        <w:t xml:space="preserve"> 0375200036221000358) </w:t>
      </w:r>
    </w:p>
    <w:p w:rsidR="00487518" w:rsidRPr="001D1A18" w:rsidRDefault="00487518">
      <w:pPr>
        <w:ind w:firstLine="567"/>
        <w:jc w:val="center"/>
        <w:rPr>
          <w:sz w:val="20"/>
          <w:szCs w:val="20"/>
        </w:rPr>
      </w:pPr>
    </w:p>
    <w:p w:rsidR="001D1A18" w:rsidRPr="00F43E26" w:rsidRDefault="001D1A18" w:rsidP="001D1A18">
      <w:pPr>
        <w:ind w:firstLine="567"/>
        <w:jc w:val="right"/>
      </w:pPr>
      <w:r w:rsidRPr="00F43E26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3</w:t>
      </w:r>
      <w:r w:rsidRPr="00F43E26">
        <w:rPr>
          <w:rFonts w:eastAsia="Times New Roman"/>
          <w:sz w:val="20"/>
          <w:szCs w:val="20"/>
        </w:rPr>
        <w:t xml:space="preserve">.12.21 </w:t>
      </w:r>
    </w:p>
    <w:p w:rsidR="00487518" w:rsidRPr="001D1A18" w:rsidRDefault="00487518">
      <w:pPr>
        <w:ind w:firstLine="567"/>
        <w:rPr>
          <w:rFonts w:eastAsia="Times New Roman"/>
          <w:sz w:val="20"/>
          <w:szCs w:val="20"/>
        </w:rPr>
      </w:pPr>
    </w:p>
    <w:p w:rsidR="00487518" w:rsidRDefault="005C61AB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1D1A18">
        <w:rPr>
          <w:rFonts w:eastAsia="Times New Roman"/>
          <w:sz w:val="20"/>
          <w:szCs w:val="20"/>
        </w:rPr>
        <w:t xml:space="preserve">: Российская Федерация, 297577, Крым </w:t>
      </w:r>
      <w:proofErr w:type="spellStart"/>
      <w:r w:rsidRPr="001D1A18">
        <w:rPr>
          <w:rFonts w:eastAsia="Times New Roman"/>
          <w:sz w:val="20"/>
          <w:szCs w:val="20"/>
        </w:rPr>
        <w:t>Респ</w:t>
      </w:r>
      <w:proofErr w:type="spellEnd"/>
      <w:r w:rsidRPr="001D1A18">
        <w:rPr>
          <w:rFonts w:eastAsia="Times New Roman"/>
          <w:sz w:val="20"/>
          <w:szCs w:val="20"/>
        </w:rPr>
        <w:t xml:space="preserve">, Симферопольский район, с. </w:t>
      </w:r>
      <w:proofErr w:type="gramStart"/>
      <w:r w:rsidRPr="001D1A18">
        <w:rPr>
          <w:rFonts w:eastAsia="Times New Roman"/>
          <w:sz w:val="20"/>
          <w:szCs w:val="20"/>
        </w:rPr>
        <w:t>Пионерское</w:t>
      </w:r>
      <w:proofErr w:type="gramEnd"/>
      <w:r w:rsidRPr="001D1A18">
        <w:rPr>
          <w:rFonts w:eastAsia="Times New Roman"/>
          <w:sz w:val="20"/>
          <w:szCs w:val="20"/>
        </w:rPr>
        <w:t xml:space="preserve">, </w:t>
      </w:r>
      <w:r w:rsidRPr="001D1A18">
        <w:rPr>
          <w:rFonts w:eastAsia="Times New Roman"/>
          <w:sz w:val="20"/>
          <w:szCs w:val="20"/>
        </w:rPr>
        <w:t xml:space="preserve">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487518" w:rsidRDefault="00487518">
      <w:pPr>
        <w:rPr>
          <w:rFonts w:eastAsia="Times New Roman"/>
          <w:sz w:val="20"/>
          <w:szCs w:val="20"/>
          <w:lang w:val="en-US"/>
        </w:rPr>
      </w:pPr>
    </w:p>
    <w:p w:rsidR="00487518" w:rsidRPr="001D1A18" w:rsidRDefault="005C61AB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1D1A1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487518" w:rsidRPr="001D1A18" w:rsidRDefault="00487518">
      <w:pPr>
        <w:rPr>
          <w:rFonts w:eastAsia="Times New Roman"/>
          <w:sz w:val="20"/>
          <w:szCs w:val="20"/>
        </w:rPr>
      </w:pPr>
    </w:p>
    <w:p w:rsidR="00487518" w:rsidRPr="001D1A18" w:rsidRDefault="005C61AB">
      <w:r w:rsidRPr="001D1A1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КР</w:t>
      </w:r>
      <w:r w:rsidRPr="001D1A18">
        <w:rPr>
          <w:rFonts w:eastAsia="Times New Roman"/>
          <w:sz w:val="20"/>
          <w:szCs w:val="20"/>
        </w:rPr>
        <w:t>ЫМ "КРЫМСКИЙ РЕСПУБЛИКАНСКИЙ КЛИНИЧЕСКИЙ ЦЕНТР ФТИЗИАТРИИ И ПУЛЬМОНОЛОГИИ"</w:t>
      </w:r>
    </w:p>
    <w:p w:rsidR="00487518" w:rsidRPr="001D1A18" w:rsidRDefault="00487518">
      <w:pPr>
        <w:rPr>
          <w:rFonts w:eastAsia="Times New Roman"/>
          <w:sz w:val="20"/>
          <w:szCs w:val="20"/>
        </w:rPr>
      </w:pPr>
    </w:p>
    <w:p w:rsidR="00487518" w:rsidRPr="001D1A18" w:rsidRDefault="005C61AB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1D1A18">
        <w:rPr>
          <w:rFonts w:eastAsia="Times New Roman"/>
          <w:sz w:val="20"/>
          <w:szCs w:val="20"/>
        </w:rPr>
        <w:t xml:space="preserve">: Поставка лимонной кислоты (Стационар)  </w:t>
      </w:r>
    </w:p>
    <w:p w:rsidR="00487518" w:rsidRPr="001D1A18" w:rsidRDefault="00487518">
      <w:pPr>
        <w:rPr>
          <w:rFonts w:eastAsia="Times New Roman"/>
          <w:sz w:val="20"/>
          <w:szCs w:val="20"/>
        </w:rPr>
      </w:pPr>
    </w:p>
    <w:p w:rsidR="00487518" w:rsidRDefault="005C61A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212910206685791020100104090012014244</w:t>
      </w:r>
    </w:p>
    <w:p w:rsidR="00487518" w:rsidRDefault="00487518"/>
    <w:p w:rsidR="00487518" w:rsidRDefault="005C61AB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16 890,00 руб.</w:t>
      </w:r>
    </w:p>
    <w:p w:rsidR="00487518" w:rsidRPr="001D1A18" w:rsidRDefault="00487518">
      <w:pPr>
        <w:rPr>
          <w:rFonts w:eastAsia="Times New Roman"/>
          <w:sz w:val="20"/>
          <w:szCs w:val="20"/>
        </w:rPr>
      </w:pPr>
    </w:p>
    <w:p w:rsidR="00487518" w:rsidRDefault="005C61AB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16.87</w:t>
      </w:r>
    </w:p>
    <w:p w:rsidR="00487518" w:rsidRDefault="00487518">
      <w:pPr>
        <w:rPr>
          <w:rFonts w:eastAsia="Times New Roman"/>
          <w:sz w:val="20"/>
          <w:szCs w:val="20"/>
        </w:rPr>
      </w:pPr>
    </w:p>
    <w:p w:rsidR="00487518" w:rsidRDefault="005C61A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487518">
        <w:tc>
          <w:tcPr>
            <w:tcW w:w="3400" w:type="dxa"/>
            <w:shd w:val="clear" w:color="auto" w:fill="auto"/>
          </w:tcPr>
          <w:p w:rsidR="00487518" w:rsidRDefault="005C61A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7518" w:rsidRDefault="005C61AB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7518" w:rsidRDefault="005C61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7518">
        <w:tc>
          <w:tcPr>
            <w:tcW w:w="3400" w:type="dxa"/>
            <w:shd w:val="clear" w:color="auto" w:fill="auto"/>
          </w:tcPr>
          <w:p w:rsidR="00487518" w:rsidRDefault="005C61A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7518" w:rsidRDefault="005C61AB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7518" w:rsidRDefault="005C61A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87518">
        <w:tc>
          <w:tcPr>
            <w:tcW w:w="3400" w:type="dxa"/>
            <w:shd w:val="clear" w:color="auto" w:fill="auto"/>
          </w:tcPr>
          <w:p w:rsidR="00487518" w:rsidRDefault="005C61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7518" w:rsidRDefault="005C61AB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7518" w:rsidRDefault="005C61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7518">
        <w:tc>
          <w:tcPr>
            <w:tcW w:w="3400" w:type="dxa"/>
            <w:shd w:val="clear" w:color="auto" w:fill="auto"/>
          </w:tcPr>
          <w:p w:rsidR="00487518" w:rsidRDefault="005C61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7518" w:rsidRDefault="005C61AB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7518" w:rsidRDefault="005C61A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87518">
        <w:tc>
          <w:tcPr>
            <w:tcW w:w="3400" w:type="dxa"/>
            <w:shd w:val="clear" w:color="auto" w:fill="auto"/>
          </w:tcPr>
          <w:p w:rsidR="00487518" w:rsidRDefault="005C61A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7518" w:rsidRDefault="005C61AB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7518" w:rsidRDefault="005C61A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87518" w:rsidRDefault="00487518">
      <w:pPr>
        <w:rPr>
          <w:rFonts w:eastAsia="Times New Roman"/>
          <w:sz w:val="20"/>
          <w:szCs w:val="20"/>
        </w:rPr>
      </w:pPr>
    </w:p>
    <w:p w:rsidR="00487518" w:rsidRDefault="005C61A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87518" w:rsidRDefault="00487518">
      <w:pPr>
        <w:rPr>
          <w:rFonts w:eastAsia="Times New Roman"/>
          <w:sz w:val="20"/>
          <w:szCs w:val="20"/>
        </w:rPr>
      </w:pPr>
    </w:p>
    <w:p w:rsidR="00487518" w:rsidRDefault="005C61A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87518" w:rsidRDefault="004875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48751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87518" w:rsidRDefault="005C61A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875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7518" w:rsidRDefault="005C61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7518" w:rsidRDefault="005C61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7518" w:rsidRDefault="005C61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875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</w:pPr>
            <w:r>
              <w:rPr>
                <w:sz w:val="20"/>
                <w:szCs w:val="20"/>
                <w:lang w:val="en-US"/>
              </w:rPr>
              <w:t>14 040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875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r w:rsidRPr="001D1A18">
              <w:rPr>
                <w:sz w:val="20"/>
                <w:szCs w:val="20"/>
              </w:rPr>
              <w:t>ОБЩЕСТВО С ОГРАНИЧЕННОЙ ОТВЕТСТВЕННОСТЬЮ "СНАБЖЕНИЕ" / 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</w:pPr>
            <w:r>
              <w:rPr>
                <w:sz w:val="20"/>
                <w:szCs w:val="20"/>
                <w:lang w:val="en-US"/>
              </w:rPr>
              <w:t>14 125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87518" w:rsidRDefault="00487518">
      <w:pPr>
        <w:rPr>
          <w:rFonts w:eastAsia="Times New Roman"/>
        </w:rPr>
      </w:pPr>
    </w:p>
    <w:p w:rsidR="00487518" w:rsidRDefault="004875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487518">
        <w:tc>
          <w:tcPr>
            <w:tcW w:w="9976" w:type="dxa"/>
            <w:gridSpan w:val="4"/>
            <w:shd w:val="clear" w:color="auto" w:fill="auto"/>
          </w:tcPr>
          <w:p w:rsidR="00487518" w:rsidRDefault="005C61A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8751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7518" w:rsidRDefault="005C61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7518" w:rsidRDefault="005C61A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7518" w:rsidRDefault="005C61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87518" w:rsidRDefault="005C61A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875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EA-138783</w:t>
            </w:r>
          </w:p>
          <w:p w:rsidR="00487518" w:rsidRDefault="005C61A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7518" w:rsidRDefault="00487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7518" w:rsidRDefault="005C61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EA-138783</w:t>
            </w:r>
          </w:p>
          <w:p w:rsidR="00487518" w:rsidRDefault="005C61A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7518" w:rsidRDefault="00487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7518" w:rsidRDefault="005C61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EA-138783</w:t>
            </w:r>
          </w:p>
          <w:p w:rsidR="00487518" w:rsidRDefault="005C61AB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7518" w:rsidRDefault="00487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7518" w:rsidRDefault="005C61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5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D1A18">
              <w:rPr>
                <w:sz w:val="20"/>
                <w:szCs w:val="20"/>
              </w:rPr>
              <w:t>-139361</w:t>
            </w:r>
          </w:p>
          <w:p w:rsidR="00487518" w:rsidRDefault="005C61AB">
            <w:pPr>
              <w:pStyle w:val="af1"/>
            </w:pPr>
            <w:r w:rsidRPr="001D1A18">
              <w:rPr>
                <w:sz w:val="20"/>
                <w:szCs w:val="20"/>
              </w:rPr>
              <w:lastRenderedPageBreak/>
              <w:t xml:space="preserve">ОБЩЕСТВО С </w:t>
            </w:r>
            <w:r w:rsidRPr="001D1A18">
              <w:rPr>
                <w:sz w:val="20"/>
                <w:szCs w:val="20"/>
              </w:rPr>
              <w:t>ОГРАНИЧЕННОЙ ОТВЕТСТВЕННОСТЬЮ 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87518" w:rsidRDefault="00487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7518" w:rsidRDefault="005C61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D1A18">
              <w:rPr>
                <w:sz w:val="20"/>
                <w:szCs w:val="20"/>
              </w:rPr>
              <w:t>-139361</w:t>
            </w:r>
          </w:p>
          <w:p w:rsidR="00487518" w:rsidRDefault="005C61AB">
            <w:pPr>
              <w:pStyle w:val="af1"/>
            </w:pPr>
            <w:r w:rsidRPr="001D1A18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7518" w:rsidRDefault="00487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7518" w:rsidRDefault="005C61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75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D1A18">
              <w:rPr>
                <w:sz w:val="20"/>
                <w:szCs w:val="20"/>
              </w:rPr>
              <w:t>-139361</w:t>
            </w:r>
          </w:p>
          <w:p w:rsidR="00487518" w:rsidRDefault="005C61AB">
            <w:pPr>
              <w:pStyle w:val="af1"/>
            </w:pPr>
            <w:r w:rsidRPr="001D1A18">
              <w:rPr>
                <w:sz w:val="20"/>
                <w:szCs w:val="20"/>
              </w:rPr>
              <w:t>ОБЩЕСТВО С ОГРАНИЧЕННОЙ</w:t>
            </w:r>
            <w:r w:rsidRPr="001D1A18">
              <w:rPr>
                <w:sz w:val="20"/>
                <w:szCs w:val="20"/>
              </w:rPr>
              <w:t xml:space="preserve">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7518" w:rsidRDefault="004875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7518" w:rsidRDefault="005C61A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7518" w:rsidRDefault="005C61A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87518" w:rsidRDefault="00487518">
      <w:pPr>
        <w:rPr>
          <w:sz w:val="20"/>
          <w:szCs w:val="20"/>
        </w:rPr>
      </w:pPr>
    </w:p>
    <w:p w:rsidR="00487518" w:rsidRDefault="00487518">
      <w:pPr>
        <w:jc w:val="both"/>
        <w:rPr>
          <w:rFonts w:eastAsia="Times New Roman"/>
          <w:sz w:val="20"/>
          <w:szCs w:val="20"/>
          <w:lang w:val="en-US"/>
        </w:rPr>
      </w:pPr>
    </w:p>
    <w:p w:rsidR="00487518" w:rsidRDefault="005C61A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ГОРБЕНКО ДЕНИС ИВАНОВИЧ, предложивший цену контракта 14 040,95 руб.</w:t>
      </w:r>
    </w:p>
    <w:p w:rsidR="00487518" w:rsidRDefault="00487518">
      <w:pPr>
        <w:jc w:val="both"/>
        <w:rPr>
          <w:rFonts w:eastAsia="Times New Roman"/>
          <w:sz w:val="20"/>
          <w:szCs w:val="20"/>
        </w:rPr>
      </w:pPr>
    </w:p>
    <w:p w:rsidR="00487518" w:rsidRDefault="005C61A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ГОРБЕНКО ДЕНИС ИВАНОВИЧ,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487518" w:rsidRDefault="00487518">
      <w:pPr>
        <w:jc w:val="both"/>
        <w:rPr>
          <w:rFonts w:eastAsia="Times New Roman"/>
          <w:sz w:val="20"/>
          <w:szCs w:val="20"/>
        </w:rPr>
      </w:pPr>
    </w:p>
    <w:p w:rsidR="00487518" w:rsidRDefault="005C61A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487518" w:rsidRDefault="00487518">
      <w:pPr>
        <w:jc w:val="both"/>
        <w:rPr>
          <w:rFonts w:eastAsia="Times New Roman"/>
          <w:sz w:val="20"/>
          <w:szCs w:val="20"/>
        </w:rPr>
      </w:pPr>
    </w:p>
    <w:p w:rsidR="00487518" w:rsidRDefault="005C61AB">
      <w:r>
        <w:rPr>
          <w:rFonts w:eastAsia="Times New Roman"/>
          <w:sz w:val="20"/>
          <w:szCs w:val="20"/>
        </w:rPr>
        <w:t>Подписи</w:t>
      </w:r>
    </w:p>
    <w:p w:rsidR="00487518" w:rsidRDefault="0048751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87518">
        <w:tc>
          <w:tcPr>
            <w:tcW w:w="3307" w:type="dxa"/>
            <w:shd w:val="clear" w:color="auto" w:fill="auto"/>
            <w:vAlign w:val="bottom"/>
          </w:tcPr>
          <w:p w:rsidR="00487518" w:rsidRDefault="005C61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7518" w:rsidRDefault="004875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7518" w:rsidRDefault="005C61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87518">
        <w:tc>
          <w:tcPr>
            <w:tcW w:w="3307" w:type="dxa"/>
            <w:shd w:val="clear" w:color="auto" w:fill="auto"/>
            <w:vAlign w:val="bottom"/>
          </w:tcPr>
          <w:p w:rsidR="00487518" w:rsidRDefault="005C61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7518" w:rsidRDefault="004875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7518" w:rsidRDefault="005C61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487518">
        <w:tc>
          <w:tcPr>
            <w:tcW w:w="3307" w:type="dxa"/>
            <w:shd w:val="clear" w:color="auto" w:fill="auto"/>
            <w:vAlign w:val="bottom"/>
          </w:tcPr>
          <w:p w:rsidR="00487518" w:rsidRDefault="005C61A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87518" w:rsidRDefault="004875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87518" w:rsidRDefault="005C61A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5C61AB" w:rsidRDefault="005C61AB"/>
    <w:sectPr w:rsidR="005C61AB" w:rsidSect="0048751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87518"/>
    <w:rsid w:val="001D1A18"/>
    <w:rsid w:val="00487518"/>
    <w:rsid w:val="005C6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1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8751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87518"/>
    <w:pPr>
      <w:spacing w:after="140" w:line="288" w:lineRule="auto"/>
    </w:pPr>
  </w:style>
  <w:style w:type="paragraph" w:styleId="a9">
    <w:name w:val="List"/>
    <w:basedOn w:val="a8"/>
    <w:rsid w:val="00487518"/>
    <w:rPr>
      <w:rFonts w:cs="Noto Sans Devanagari"/>
    </w:rPr>
  </w:style>
  <w:style w:type="paragraph" w:customStyle="1" w:styleId="Caption">
    <w:name w:val="Caption"/>
    <w:basedOn w:val="a"/>
    <w:qFormat/>
    <w:rsid w:val="0048751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8751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8751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8751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87518"/>
    <w:pPr>
      <w:spacing w:beforeAutospacing="1" w:afterAutospacing="1"/>
    </w:pPr>
  </w:style>
  <w:style w:type="paragraph" w:customStyle="1" w:styleId="th">
    <w:name w:val="th"/>
    <w:basedOn w:val="a"/>
    <w:qFormat/>
    <w:rsid w:val="0048751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8751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8751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87518"/>
    <w:pPr>
      <w:spacing w:beforeAutospacing="1" w:after="200"/>
    </w:pPr>
  </w:style>
  <w:style w:type="paragraph" w:customStyle="1" w:styleId="usual2">
    <w:name w:val="usual2"/>
    <w:basedOn w:val="a"/>
    <w:qFormat/>
    <w:rsid w:val="0048751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8751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87518"/>
    <w:pPr>
      <w:spacing w:beforeAutospacing="1" w:afterAutospacing="1"/>
    </w:pPr>
  </w:style>
  <w:style w:type="paragraph" w:customStyle="1" w:styleId="requests">
    <w:name w:val="requests"/>
    <w:basedOn w:val="a"/>
    <w:qFormat/>
    <w:rsid w:val="0048751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8751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87518"/>
  </w:style>
  <w:style w:type="paragraph" w:customStyle="1" w:styleId="af2">
    <w:name w:val="Заголовок таблицы"/>
    <w:basedOn w:val="af1"/>
    <w:qFormat/>
    <w:rsid w:val="00487518"/>
  </w:style>
  <w:style w:type="paragraph" w:customStyle="1" w:styleId="DocumentMap">
    <w:name w:val="DocumentMap"/>
    <w:qFormat/>
    <w:rsid w:val="0048751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554</Words>
  <Characters>3164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2021-12-22T07:45:00Z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