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F81" w:rsidRPr="00A105F5" w:rsidRDefault="00F27F81">
      <w:pPr>
        <w:ind w:firstLine="567"/>
        <w:jc w:val="center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b/>
          <w:bCs/>
          <w:sz w:val="19"/>
          <w:szCs w:val="19"/>
        </w:rPr>
        <w:t>Протокол рассмотрения единственной заявки на участие в электронном аукционе</w:t>
      </w:r>
    </w:p>
    <w:p w:rsidR="00F27F81" w:rsidRPr="00A105F5" w:rsidRDefault="00F27F81">
      <w:pPr>
        <w:ind w:firstLine="567"/>
        <w:jc w:val="center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b/>
          <w:bCs/>
          <w:sz w:val="19"/>
          <w:szCs w:val="19"/>
        </w:rPr>
        <w:t xml:space="preserve">"Оказание услуг по очистке тканевых изделий в водной среде и их дезинфекции" </w:t>
      </w:r>
    </w:p>
    <w:p w:rsidR="00F27F81" w:rsidRPr="00A105F5" w:rsidRDefault="00F27F81">
      <w:pPr>
        <w:ind w:firstLine="567"/>
        <w:jc w:val="center"/>
        <w:rPr>
          <w:rFonts w:ascii="Tahoma" w:hAnsi="Tahoma" w:cs="Tahoma"/>
          <w:b/>
          <w:bCs/>
          <w:sz w:val="19"/>
          <w:szCs w:val="19"/>
        </w:rPr>
      </w:pPr>
      <w:r w:rsidRPr="00A105F5">
        <w:rPr>
          <w:rFonts w:ascii="Tahoma" w:hAnsi="Tahoma" w:cs="Tahoma"/>
          <w:b/>
          <w:bCs/>
          <w:sz w:val="19"/>
          <w:szCs w:val="19"/>
        </w:rPr>
        <w:t xml:space="preserve">№ </w:t>
      </w:r>
      <w:r w:rsidRPr="00967CF1">
        <w:rPr>
          <w:rFonts w:ascii="Tahoma" w:hAnsi="Tahoma" w:cs="Tahoma"/>
          <w:b/>
          <w:bCs/>
          <w:color w:val="auto"/>
          <w:sz w:val="19"/>
          <w:szCs w:val="19"/>
        </w:rPr>
        <w:t xml:space="preserve">извещения </w:t>
      </w:r>
      <w:r w:rsidR="00967CF1" w:rsidRPr="00967CF1">
        <w:rPr>
          <w:rFonts w:ascii="Circe" w:hAnsi="Circe"/>
          <w:b/>
          <w:color w:val="auto"/>
          <w:sz w:val="21"/>
          <w:szCs w:val="21"/>
          <w:shd w:val="clear" w:color="auto" w:fill="FFFFFF"/>
        </w:rPr>
        <w:t>0345300000721000043</w:t>
      </w:r>
      <w:r w:rsidRPr="00A105F5">
        <w:rPr>
          <w:rFonts w:ascii="Tahoma" w:hAnsi="Tahoma" w:cs="Tahoma"/>
          <w:b/>
          <w:bCs/>
          <w:sz w:val="19"/>
          <w:szCs w:val="19"/>
        </w:rPr>
        <w:t xml:space="preserve"> </w:t>
      </w:r>
    </w:p>
    <w:p w:rsidR="00F27F81" w:rsidRPr="00A105F5" w:rsidRDefault="00F27F81">
      <w:pPr>
        <w:ind w:firstLine="567"/>
        <w:jc w:val="center"/>
        <w:rPr>
          <w:rFonts w:ascii="Tahoma" w:hAnsi="Tahoma" w:cs="Tahoma"/>
          <w:sz w:val="19"/>
          <w:szCs w:val="19"/>
        </w:rPr>
      </w:pPr>
    </w:p>
    <w:p w:rsidR="00F27F81" w:rsidRPr="00A105F5" w:rsidRDefault="00967CF1">
      <w:pPr>
        <w:ind w:firstLine="567"/>
        <w:jc w:val="right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22</w:t>
      </w:r>
      <w:r w:rsidR="00F27F81" w:rsidRPr="00A105F5">
        <w:rPr>
          <w:rFonts w:ascii="Tahoma" w:hAnsi="Tahoma" w:cs="Tahoma"/>
          <w:sz w:val="19"/>
          <w:szCs w:val="19"/>
        </w:rPr>
        <w:t>.12.2</w:t>
      </w:r>
      <w:r>
        <w:rPr>
          <w:rFonts w:ascii="Tahoma" w:hAnsi="Tahoma" w:cs="Tahoma"/>
          <w:sz w:val="19"/>
          <w:szCs w:val="19"/>
        </w:rPr>
        <w:t>1</w:t>
      </w:r>
      <w:r w:rsidR="00F27F81" w:rsidRPr="00A105F5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11</w:t>
      </w:r>
      <w:r w:rsidR="00F27F81" w:rsidRPr="00A105F5">
        <w:rPr>
          <w:rFonts w:ascii="Tahoma" w:hAnsi="Tahoma" w:cs="Tahoma"/>
          <w:sz w:val="19"/>
          <w:szCs w:val="19"/>
        </w:rPr>
        <w:t>:</w:t>
      </w:r>
      <w:r>
        <w:rPr>
          <w:rFonts w:ascii="Tahoma" w:hAnsi="Tahoma" w:cs="Tahoma"/>
          <w:sz w:val="19"/>
          <w:szCs w:val="19"/>
        </w:rPr>
        <w:t>35</w:t>
      </w:r>
      <w:r w:rsidR="00F27F81" w:rsidRPr="00A105F5">
        <w:rPr>
          <w:rFonts w:ascii="Tahoma" w:hAnsi="Tahoma" w:cs="Tahoma"/>
          <w:sz w:val="19"/>
          <w:szCs w:val="19"/>
        </w:rPr>
        <w:t>:31 (</w:t>
      </w:r>
      <w:r w:rsidR="00F27F81" w:rsidRPr="00A105F5">
        <w:rPr>
          <w:rFonts w:ascii="Tahoma" w:hAnsi="Tahoma" w:cs="Tahoma"/>
          <w:sz w:val="19"/>
          <w:szCs w:val="19"/>
          <w:lang w:val="en-US"/>
        </w:rPr>
        <w:t>MSK</w:t>
      </w:r>
      <w:r w:rsidR="00F27F81" w:rsidRPr="00A105F5">
        <w:rPr>
          <w:rFonts w:ascii="Tahoma" w:hAnsi="Tahoma" w:cs="Tahoma"/>
          <w:sz w:val="19"/>
          <w:szCs w:val="19"/>
        </w:rPr>
        <w:t>+00:00)</w:t>
      </w:r>
    </w:p>
    <w:p w:rsidR="00F27F81" w:rsidRPr="00A105F5" w:rsidRDefault="00F27F81">
      <w:pPr>
        <w:ind w:firstLine="567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overflowPunct w:val="0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 xml:space="preserve">Место публикации: Российская Федерация, 188800, Ленинградская </w:t>
      </w:r>
      <w:proofErr w:type="spellStart"/>
      <w:r w:rsidRPr="00A105F5">
        <w:rPr>
          <w:rFonts w:ascii="Tahoma" w:hAnsi="Tahoma" w:cs="Tahoma"/>
          <w:sz w:val="19"/>
          <w:szCs w:val="19"/>
        </w:rPr>
        <w:t>обл</w:t>
      </w:r>
      <w:proofErr w:type="spellEnd"/>
      <w:r w:rsidRPr="00A105F5">
        <w:rPr>
          <w:rFonts w:ascii="Tahoma" w:hAnsi="Tahoma" w:cs="Tahoma"/>
          <w:sz w:val="19"/>
          <w:szCs w:val="19"/>
        </w:rPr>
        <w:t>, Выборгский р-н, Выборг г, Ш ЛЕНИНГРАДСКОЕ, 26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Организатор аукциона/ Заказчик: ГОСУДАРСТВЕННОЕ БЮДЖЕТНОЕ УЧРЕЖДЕНИЕ ЗДРАВООХРАНЕНИЯ ЛЕНИНГРАДСКОЙ ОБЛАСТИ "ВЫБОРГСКАЯ ДЕТСКАЯ ГОРОДСКАЯ БОЛЬНИЦА"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 xml:space="preserve">Наименование закупки: Оказание услуг по очистке тканевых изделий в водной среде и их дезинфекции 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 xml:space="preserve">Идентификационный код закупки: </w:t>
      </w:r>
      <w:r w:rsidR="00967CF1">
        <w:rPr>
          <w:rFonts w:ascii="Circe" w:hAnsi="Circe"/>
          <w:color w:val="000000"/>
          <w:sz w:val="21"/>
          <w:szCs w:val="21"/>
          <w:shd w:val="clear" w:color="auto" w:fill="FFFFFF"/>
        </w:rPr>
        <w:t>212470400732047040100100130019601244</w:t>
      </w:r>
      <w:bookmarkStart w:id="0" w:name="_GoBack"/>
      <w:bookmarkEnd w:id="0"/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 xml:space="preserve">Начальная (максимальная) цена контракта/Максимальное значение цены контракта: </w:t>
      </w:r>
      <w:r w:rsidRPr="00A105F5">
        <w:rPr>
          <w:rFonts w:ascii="Tahoma" w:hAnsi="Tahoma" w:cs="Tahoma"/>
          <w:b/>
          <w:sz w:val="19"/>
          <w:szCs w:val="19"/>
        </w:rPr>
        <w:t>350 400,00</w:t>
      </w:r>
      <w:r w:rsidRPr="00A105F5">
        <w:rPr>
          <w:rFonts w:ascii="Tahoma" w:hAnsi="Tahoma" w:cs="Tahoma"/>
          <w:sz w:val="19"/>
          <w:szCs w:val="19"/>
        </w:rPr>
        <w:t xml:space="preserve"> руб.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Снижение НМЦК, %: 0.00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003"/>
        <w:gridCol w:w="5005"/>
      </w:tblGrid>
      <w:tr w:rsidR="00F27F81" w:rsidRPr="00A105F5" w:rsidTr="00967CF1">
        <w:tc>
          <w:tcPr>
            <w:tcW w:w="4960" w:type="dxa"/>
            <w:shd w:val="clear" w:color="auto" w:fill="auto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Председатель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7F81" w:rsidRPr="00A105F5" w:rsidRDefault="00967CF1">
            <w:pPr>
              <w:rPr>
                <w:rFonts w:ascii="Tahoma" w:hAnsi="Tahoma" w:cs="Tahoma"/>
                <w:sz w:val="19"/>
                <w:szCs w:val="19"/>
              </w:rPr>
            </w:pPr>
            <w:r w:rsidRPr="00967CF1">
              <w:rPr>
                <w:rFonts w:ascii="Circe" w:hAnsi="Circe"/>
                <w:color w:val="000000"/>
                <w:sz w:val="21"/>
                <w:szCs w:val="21"/>
              </w:rPr>
              <w:t>Федоров Антон Юрьевич</w:t>
            </w:r>
          </w:p>
        </w:tc>
      </w:tr>
      <w:tr w:rsidR="00F27F81" w:rsidRPr="00A105F5" w:rsidTr="00967CF1">
        <w:tc>
          <w:tcPr>
            <w:tcW w:w="4960" w:type="dxa"/>
            <w:shd w:val="clear" w:color="auto" w:fill="auto"/>
          </w:tcPr>
          <w:p w:rsidR="00F27F81" w:rsidRPr="00A105F5" w:rsidRDefault="00967CF1">
            <w:pPr>
              <w:rPr>
                <w:rFonts w:ascii="Tahoma" w:hAnsi="Tahoma" w:cs="Tahoma"/>
                <w:sz w:val="19"/>
                <w:szCs w:val="19"/>
              </w:rPr>
            </w:pPr>
            <w:r w:rsidRPr="00967CF1">
              <w:rPr>
                <w:rFonts w:ascii="Circe" w:hAnsi="Circe"/>
                <w:color w:val="000000"/>
                <w:sz w:val="21"/>
                <w:szCs w:val="21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F27F81" w:rsidRPr="00A105F5" w:rsidRDefault="00967CF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Василевская</w:t>
            </w:r>
            <w:proofErr w:type="spellEnd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Елена</w:t>
            </w:r>
            <w:proofErr w:type="spellEnd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Николаевна</w:t>
            </w:r>
            <w:proofErr w:type="spellEnd"/>
          </w:p>
        </w:tc>
      </w:tr>
      <w:tr w:rsidR="00F27F81" w:rsidRPr="00A105F5" w:rsidTr="00967CF1">
        <w:tc>
          <w:tcPr>
            <w:tcW w:w="4960" w:type="dxa"/>
            <w:shd w:val="clear" w:color="auto" w:fill="auto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Член</w:t>
            </w:r>
            <w:proofErr w:type="spellEnd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7F81" w:rsidRPr="00A105F5" w:rsidRDefault="00967CF1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967CF1">
              <w:rPr>
                <w:rFonts w:ascii="Circe" w:hAnsi="Circe"/>
                <w:color w:val="000000"/>
                <w:sz w:val="21"/>
                <w:szCs w:val="21"/>
              </w:rPr>
              <w:t>Журина</w:t>
            </w:r>
            <w:proofErr w:type="spellEnd"/>
            <w:r w:rsidRPr="00967CF1">
              <w:rPr>
                <w:rFonts w:ascii="Circe" w:hAnsi="Circe"/>
                <w:color w:val="000000"/>
                <w:sz w:val="21"/>
                <w:szCs w:val="21"/>
              </w:rPr>
              <w:t xml:space="preserve"> Анастасия Александровна</w:t>
            </w:r>
          </w:p>
        </w:tc>
      </w:tr>
    </w:tbl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Заседание комиссии правомочно, кворум имеется.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2035"/>
        <w:gridCol w:w="4680"/>
        <w:gridCol w:w="1620"/>
        <w:gridCol w:w="1587"/>
      </w:tblGrid>
      <w:tr w:rsidR="00F27F81" w:rsidRPr="00A105F5" w:rsidTr="00A105F5">
        <w:trPr>
          <w:trHeight w:val="285"/>
        </w:trPr>
        <w:tc>
          <w:tcPr>
            <w:tcW w:w="9922" w:type="dxa"/>
            <w:gridSpan w:val="4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Сведения о решении аукционной комиссии:</w:t>
            </w:r>
          </w:p>
        </w:tc>
      </w:tr>
      <w:tr w:rsidR="00F27F81" w:rsidRPr="00A105F5" w:rsidTr="00A105F5">
        <w:tc>
          <w:tcPr>
            <w:tcW w:w="2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 xml:space="preserve">Решение 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Обоснование</w:t>
            </w:r>
          </w:p>
        </w:tc>
      </w:tr>
      <w:tr w:rsidR="00F27F81" w:rsidRPr="00A105F5" w:rsidTr="00A105F5">
        <w:tc>
          <w:tcPr>
            <w:tcW w:w="2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967CF1">
            <w:pPr>
              <w:pStyle w:val="af3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EA-140158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ОБЩЕСТВО С ОГРАНИЧЕННОЙ ОТВЕТСТВЕННОСТЬЮ "ВОЗРОЖДЕНИЕ" / 7805472859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Соответствует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bCs/>
                <w:sz w:val="19"/>
                <w:szCs w:val="19"/>
              </w:rPr>
              <w:t>Соответствует требованиям</w:t>
            </w:r>
          </w:p>
        </w:tc>
      </w:tr>
    </w:tbl>
    <w:p w:rsidR="00F27F81" w:rsidRPr="00A105F5" w:rsidRDefault="00F27F81">
      <w:pPr>
        <w:jc w:val="both"/>
        <w:rPr>
          <w:rFonts w:ascii="Tahoma" w:hAnsi="Tahoma" w:cs="Tahoma"/>
          <w:sz w:val="19"/>
          <w:szCs w:val="19"/>
          <w:lang w:val="en-US"/>
        </w:rPr>
      </w:pP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  <w:bookmarkStart w:id="1" w:name="__DdeLink__136_4014115248"/>
      <w:bookmarkEnd w:id="1"/>
      <w:r w:rsidRPr="00A105F5">
        <w:rPr>
          <w:rFonts w:ascii="Tahoma" w:hAnsi="Tahoma" w:cs="Tahoma"/>
          <w:sz w:val="19"/>
          <w:szCs w:val="19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"ВОЗРОЖДЕНИЕ".</w:t>
      </w: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Подписи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307"/>
        <w:gridCol w:w="3303"/>
        <w:gridCol w:w="3312"/>
      </w:tblGrid>
      <w:tr w:rsidR="00F27F81" w:rsidRPr="00A105F5">
        <w:tc>
          <w:tcPr>
            <w:tcW w:w="3307" w:type="dxa"/>
            <w:vAlign w:val="bottom"/>
          </w:tcPr>
          <w:p w:rsidR="00F27F81" w:rsidRPr="00A105F5" w:rsidRDefault="00F27F81">
            <w:pPr>
              <w:pStyle w:val="af3"/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Председатель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F27F81" w:rsidRPr="00A105F5" w:rsidRDefault="00F27F81">
            <w:pPr>
              <w:pStyle w:val="af3"/>
              <w:pBdr>
                <w:bottom w:val="single" w:sz="8" w:space="2" w:color="000001"/>
              </w:pBdr>
              <w:rPr>
                <w:rFonts w:ascii="Tahoma" w:hAnsi="Tahoma" w:cs="Tahoma"/>
                <w:sz w:val="19"/>
                <w:szCs w:val="19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F27F81" w:rsidRPr="00A105F5" w:rsidRDefault="00F27F81">
            <w:pPr>
              <w:pStyle w:val="af3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Павлова Елена Владимировна</w:t>
            </w:r>
          </w:p>
        </w:tc>
      </w:tr>
      <w:tr w:rsidR="00F27F81" w:rsidRPr="00A105F5">
        <w:tc>
          <w:tcPr>
            <w:tcW w:w="3307" w:type="dxa"/>
            <w:vAlign w:val="bottom"/>
          </w:tcPr>
          <w:p w:rsidR="00F27F81" w:rsidRPr="00A105F5" w:rsidRDefault="00F27F81">
            <w:pPr>
              <w:pStyle w:val="af3"/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Член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F27F81" w:rsidRPr="00A105F5" w:rsidRDefault="00F27F81">
            <w:pPr>
              <w:pStyle w:val="af3"/>
              <w:pBdr>
                <w:bottom w:val="single" w:sz="8" w:space="2" w:color="000001"/>
              </w:pBdr>
              <w:rPr>
                <w:rFonts w:ascii="Tahoma" w:hAnsi="Tahoma" w:cs="Tahoma"/>
                <w:sz w:val="19"/>
                <w:szCs w:val="19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F27F81" w:rsidRPr="00A105F5" w:rsidRDefault="00F27F81">
            <w:pPr>
              <w:pStyle w:val="af3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Лебедева</w:t>
            </w:r>
            <w:proofErr w:type="spellEnd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Марина</w:t>
            </w:r>
            <w:proofErr w:type="spellEnd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Геннадьевна</w:t>
            </w:r>
            <w:proofErr w:type="spellEnd"/>
          </w:p>
        </w:tc>
      </w:tr>
      <w:tr w:rsidR="00F27F81" w:rsidRPr="00A105F5">
        <w:tc>
          <w:tcPr>
            <w:tcW w:w="3307" w:type="dxa"/>
            <w:vAlign w:val="bottom"/>
          </w:tcPr>
          <w:p w:rsidR="00F27F81" w:rsidRPr="00A105F5" w:rsidRDefault="00F27F81">
            <w:pPr>
              <w:pStyle w:val="af3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Член</w:t>
            </w:r>
            <w:proofErr w:type="spellEnd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F27F81" w:rsidRPr="00A105F5" w:rsidRDefault="00F27F81">
            <w:pPr>
              <w:pStyle w:val="af3"/>
              <w:pBdr>
                <w:bottom w:val="single" w:sz="8" w:space="2" w:color="000001"/>
              </w:pBdr>
              <w:rPr>
                <w:rFonts w:ascii="Tahoma" w:hAnsi="Tahoma" w:cs="Tahoma"/>
                <w:sz w:val="19"/>
                <w:szCs w:val="19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F27F81" w:rsidRPr="00A105F5" w:rsidRDefault="00F27F81">
            <w:pPr>
              <w:pStyle w:val="af3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Василевская</w:t>
            </w:r>
            <w:proofErr w:type="spellEnd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Елена</w:t>
            </w:r>
            <w:proofErr w:type="spellEnd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Николаевна</w:t>
            </w:r>
            <w:proofErr w:type="spellEnd"/>
          </w:p>
        </w:tc>
      </w:tr>
    </w:tbl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sectPr w:rsidR="00F27F81" w:rsidRPr="00A105F5" w:rsidSect="00A105F5">
      <w:pgSz w:w="11906" w:h="16838"/>
      <w:pgMar w:top="851" w:right="851" w:bottom="851" w:left="107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E2F"/>
    <w:rsid w:val="000E33E1"/>
    <w:rsid w:val="00967CF1"/>
    <w:rsid w:val="009C7E2F"/>
    <w:rsid w:val="00A105F5"/>
    <w:rsid w:val="00CC54FA"/>
    <w:rsid w:val="00DE12D9"/>
    <w:rsid w:val="00E84712"/>
    <w:rsid w:val="00F2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A8656B-8BA3-4BBA-A4DB-03C27A8A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4F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rPr>
      <w:rFonts w:cs="Times New Roman"/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rPr>
      <w:rFonts w:eastAsia="Times New Roman" w:cs="Times New Roman"/>
    </w:rPr>
  </w:style>
  <w:style w:type="character" w:customStyle="1" w:styleId="a5">
    <w:name w:val="Тема примечания Знак"/>
    <w:basedOn w:val="a4"/>
    <w:uiPriority w:val="99"/>
    <w:semiHidden/>
    <w:rPr>
      <w:rFonts w:eastAsia="Times New Roman" w:cs="Times New Roman"/>
      <w:b/>
      <w:bCs/>
    </w:rPr>
  </w:style>
  <w:style w:type="character" w:customStyle="1" w:styleId="a6">
    <w:name w:val="Текст выноски Знак"/>
    <w:basedOn w:val="a0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uiPriority w:val="99"/>
    <w:rsid w:val="00CC54FA"/>
    <w:pPr>
      <w:keepNext/>
      <w:spacing w:before="240" w:after="120"/>
    </w:pPr>
    <w:rPr>
      <w:rFonts w:ascii="Liberation Sans" w:hAnsi="Liberation Sans" w:cs="Lucida Sans"/>
      <w:sz w:val="28"/>
      <w:szCs w:val="28"/>
    </w:rPr>
  </w:style>
  <w:style w:type="paragraph" w:styleId="a8">
    <w:name w:val="Body Text"/>
    <w:basedOn w:val="a"/>
    <w:link w:val="a9"/>
    <w:uiPriority w:val="99"/>
    <w:rsid w:val="00CC54FA"/>
    <w:pPr>
      <w:spacing w:after="140" w:line="288" w:lineRule="auto"/>
    </w:pPr>
  </w:style>
  <w:style w:type="character" w:customStyle="1" w:styleId="a9">
    <w:name w:val="Основной текст Знак"/>
    <w:basedOn w:val="a0"/>
    <w:link w:val="a8"/>
    <w:uiPriority w:val="99"/>
    <w:semiHidden/>
    <w:rsid w:val="00A5776F"/>
    <w:rPr>
      <w:color w:val="00000A"/>
      <w:sz w:val="24"/>
      <w:szCs w:val="24"/>
    </w:rPr>
  </w:style>
  <w:style w:type="paragraph" w:styleId="aa">
    <w:name w:val="List"/>
    <w:basedOn w:val="a8"/>
    <w:uiPriority w:val="99"/>
    <w:rsid w:val="00CC54FA"/>
    <w:rPr>
      <w:rFonts w:cs="Noto Sans Devanagari"/>
    </w:rPr>
  </w:style>
  <w:style w:type="paragraph" w:styleId="ab">
    <w:name w:val="caption"/>
    <w:basedOn w:val="a"/>
    <w:uiPriority w:val="99"/>
    <w:qFormat/>
    <w:rsid w:val="00CC54FA"/>
    <w:pPr>
      <w:suppressLineNumbers/>
      <w:spacing w:before="120" w:after="120"/>
    </w:pPr>
    <w:rPr>
      <w:rFonts w:cs="Noto Sans Devanagari"/>
      <w:i/>
      <w:iCs/>
    </w:rPr>
  </w:style>
  <w:style w:type="paragraph" w:styleId="1">
    <w:name w:val="index 1"/>
    <w:basedOn w:val="a"/>
    <w:next w:val="a"/>
    <w:autoRedefine/>
    <w:uiPriority w:val="99"/>
    <w:semiHidden/>
    <w:pPr>
      <w:ind w:left="240" w:hanging="240"/>
    </w:pPr>
  </w:style>
  <w:style w:type="paragraph" w:styleId="ac">
    <w:name w:val="index heading"/>
    <w:basedOn w:val="a"/>
    <w:uiPriority w:val="99"/>
    <w:rsid w:val="00CC54FA"/>
    <w:pPr>
      <w:suppressLineNumbers/>
    </w:pPr>
    <w:rPr>
      <w:rFonts w:cs="Noto Sans Devanagari"/>
    </w:rPr>
  </w:style>
  <w:style w:type="paragraph" w:styleId="ad">
    <w:name w:val="Title"/>
    <w:basedOn w:val="a"/>
    <w:link w:val="ae"/>
    <w:uiPriority w:val="99"/>
    <w:qFormat/>
    <w:rsid w:val="00CC54FA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ae">
    <w:name w:val="Название Знак"/>
    <w:basedOn w:val="a0"/>
    <w:link w:val="ad"/>
    <w:uiPriority w:val="10"/>
    <w:rsid w:val="00A5776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a"/>
    <w:uiPriority w:val="99"/>
    <w:rsid w:val="00CC54FA"/>
    <w:pPr>
      <w:spacing w:beforeAutospacing="1" w:afterAutospacing="1"/>
    </w:pPr>
  </w:style>
  <w:style w:type="paragraph" w:customStyle="1" w:styleId="th">
    <w:name w:val="th"/>
    <w:basedOn w:val="a"/>
    <w:uiPriority w:val="99"/>
    <w:rsid w:val="00CC54F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uiPriority w:val="99"/>
    <w:rsid w:val="00CC54FA"/>
    <w:pPr>
      <w:spacing w:beforeAutospacing="1" w:afterAutospacing="1"/>
    </w:pPr>
  </w:style>
  <w:style w:type="paragraph" w:customStyle="1" w:styleId="headingcenter1">
    <w:name w:val="headingcenter1"/>
    <w:basedOn w:val="a"/>
    <w:uiPriority w:val="99"/>
    <w:rsid w:val="00CC54F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CC54FA"/>
    <w:pPr>
      <w:spacing w:beforeAutospacing="1" w:after="200"/>
    </w:pPr>
  </w:style>
  <w:style w:type="paragraph" w:customStyle="1" w:styleId="usual2">
    <w:name w:val="usual2"/>
    <w:basedOn w:val="a"/>
    <w:uiPriority w:val="99"/>
    <w:rsid w:val="00CC54FA"/>
    <w:pPr>
      <w:spacing w:beforeAutospacing="1" w:after="200"/>
      <w:ind w:left="460"/>
    </w:pPr>
  </w:style>
  <w:style w:type="paragraph" w:customStyle="1" w:styleId="margleft1">
    <w:name w:val="margleft1"/>
    <w:basedOn w:val="a"/>
    <w:uiPriority w:val="99"/>
    <w:rsid w:val="00CC54FA"/>
    <w:pPr>
      <w:spacing w:beforeAutospacing="1" w:afterAutospacing="1"/>
    </w:pPr>
  </w:style>
  <w:style w:type="paragraph" w:customStyle="1" w:styleId="commissiontable">
    <w:name w:val="commissiontable"/>
    <w:basedOn w:val="a"/>
    <w:uiPriority w:val="99"/>
    <w:rsid w:val="00CC54FA"/>
    <w:pPr>
      <w:spacing w:beforeAutospacing="1" w:afterAutospacing="1"/>
    </w:pPr>
  </w:style>
  <w:style w:type="paragraph" w:customStyle="1" w:styleId="requests">
    <w:name w:val="requests"/>
    <w:basedOn w:val="a"/>
    <w:uiPriority w:val="99"/>
    <w:rsid w:val="00CC54FA"/>
    <w:pPr>
      <w:spacing w:beforeAutospacing="1" w:afterAutospacing="1"/>
      <w:ind w:left="460"/>
    </w:pPr>
  </w:style>
  <w:style w:type="paragraph" w:customStyle="1" w:styleId="margtab1">
    <w:name w:val="margtab1"/>
    <w:basedOn w:val="a"/>
    <w:uiPriority w:val="99"/>
    <w:rsid w:val="00CC54FA"/>
    <w:pPr>
      <w:spacing w:beforeAutospacing="1" w:afterAutospacing="1"/>
      <w:ind w:left="460"/>
    </w:pPr>
  </w:style>
  <w:style w:type="paragraph" w:styleId="af">
    <w:name w:val="annotation text"/>
    <w:basedOn w:val="a"/>
    <w:link w:val="10"/>
    <w:uiPriority w:val="99"/>
    <w:semiHidden/>
    <w:rPr>
      <w:sz w:val="20"/>
      <w:szCs w:val="20"/>
    </w:rPr>
  </w:style>
  <w:style w:type="character" w:customStyle="1" w:styleId="10">
    <w:name w:val="Текст примечания Знак1"/>
    <w:basedOn w:val="a0"/>
    <w:link w:val="af"/>
    <w:uiPriority w:val="99"/>
    <w:semiHidden/>
    <w:rsid w:val="00A5776F"/>
    <w:rPr>
      <w:color w:val="00000A"/>
      <w:sz w:val="20"/>
      <w:szCs w:val="20"/>
    </w:rPr>
  </w:style>
  <w:style w:type="paragraph" w:styleId="af0">
    <w:name w:val="annotation subject"/>
    <w:basedOn w:val="af"/>
    <w:link w:val="11"/>
    <w:uiPriority w:val="99"/>
    <w:semiHidden/>
    <w:rPr>
      <w:b/>
      <w:bCs/>
    </w:rPr>
  </w:style>
  <w:style w:type="character" w:customStyle="1" w:styleId="11">
    <w:name w:val="Тема примечания Знак1"/>
    <w:basedOn w:val="10"/>
    <w:link w:val="af0"/>
    <w:uiPriority w:val="99"/>
    <w:semiHidden/>
    <w:rsid w:val="00A5776F"/>
    <w:rPr>
      <w:b/>
      <w:bCs/>
      <w:color w:val="00000A"/>
      <w:sz w:val="20"/>
      <w:szCs w:val="20"/>
    </w:rPr>
  </w:style>
  <w:style w:type="paragraph" w:styleId="af1">
    <w:name w:val="Balloon Text"/>
    <w:basedOn w:val="a"/>
    <w:link w:val="12"/>
    <w:uiPriority w:val="99"/>
    <w:semiHidden/>
    <w:rPr>
      <w:rFonts w:ascii="Segoe UI" w:hAnsi="Segoe UI" w:cs="Segoe UI"/>
      <w:sz w:val="18"/>
      <w:szCs w:val="18"/>
    </w:rPr>
  </w:style>
  <w:style w:type="character" w:customStyle="1" w:styleId="12">
    <w:name w:val="Текст выноски Знак1"/>
    <w:basedOn w:val="a0"/>
    <w:link w:val="af1"/>
    <w:uiPriority w:val="99"/>
    <w:semiHidden/>
    <w:rsid w:val="00A5776F"/>
    <w:rPr>
      <w:color w:val="00000A"/>
      <w:sz w:val="0"/>
      <w:szCs w:val="0"/>
    </w:rPr>
  </w:style>
  <w:style w:type="paragraph" w:styleId="af2">
    <w:name w:val="Normal (Web)"/>
    <w:basedOn w:val="a"/>
    <w:uiPriority w:val="99"/>
    <w:pPr>
      <w:spacing w:beforeAutospacing="1" w:afterAutospacing="1"/>
    </w:pPr>
  </w:style>
  <w:style w:type="paragraph" w:customStyle="1" w:styleId="af3">
    <w:name w:val="Содержимое таблицы"/>
    <w:basedOn w:val="a"/>
    <w:uiPriority w:val="99"/>
    <w:rsid w:val="00CC54FA"/>
  </w:style>
  <w:style w:type="paragraph" w:customStyle="1" w:styleId="af4">
    <w:name w:val="Заголовок таблицы"/>
    <w:basedOn w:val="af3"/>
    <w:uiPriority w:val="99"/>
    <w:rsid w:val="00CC54FA"/>
  </w:style>
  <w:style w:type="paragraph" w:customStyle="1" w:styleId="DocumentMap">
    <w:name w:val="DocumentMap"/>
    <w:uiPriority w:val="99"/>
    <w:rsid w:val="00CC54FA"/>
    <w:rPr>
      <w:color w:val="00000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Учетная запись Майкрософт</cp:lastModifiedBy>
  <cp:revision>2</cp:revision>
  <dcterms:created xsi:type="dcterms:W3CDTF">2021-12-22T08:33:00Z</dcterms:created>
  <dcterms:modified xsi:type="dcterms:W3CDTF">2021-12-22T08:33:00Z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