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68C" w:rsidRDefault="00F615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B168C" w:rsidRPr="00F61585" w:rsidRDefault="00F61585">
      <w:pPr>
        <w:ind w:firstLine="567"/>
        <w:jc w:val="center"/>
      </w:pPr>
      <w:r w:rsidRPr="00F61585">
        <w:rPr>
          <w:rFonts w:eastAsia="Times New Roman"/>
          <w:b/>
          <w:bCs/>
          <w:sz w:val="20"/>
          <w:szCs w:val="20"/>
        </w:rPr>
        <w:t>"Поставка канюль офтальмологических для промывания/</w:t>
      </w:r>
      <w:proofErr w:type="spellStart"/>
      <w:r w:rsidRPr="00F61585">
        <w:rPr>
          <w:rFonts w:eastAsia="Times New Roman"/>
          <w:b/>
          <w:bCs/>
          <w:sz w:val="20"/>
          <w:szCs w:val="20"/>
        </w:rPr>
        <w:t>инфузии</w:t>
      </w:r>
      <w:proofErr w:type="spellEnd"/>
      <w:r w:rsidRPr="00F61585">
        <w:rPr>
          <w:rFonts w:eastAsia="Times New Roman"/>
          <w:b/>
          <w:bCs/>
          <w:sz w:val="20"/>
          <w:szCs w:val="20"/>
        </w:rPr>
        <w:t xml:space="preserve">/аспирации, без подсветки, одноразового использования в СПб ГБУЗ «Городская больница № 40» в 2022 году" </w:t>
      </w:r>
    </w:p>
    <w:p w:rsidR="00FB168C" w:rsidRPr="00F61585" w:rsidRDefault="00F61585">
      <w:pPr>
        <w:ind w:firstLine="567"/>
        <w:jc w:val="center"/>
        <w:rPr>
          <w:rFonts w:eastAsia="Times New Roman"/>
          <w:b/>
          <w:bCs/>
        </w:rPr>
      </w:pPr>
      <w:r w:rsidRPr="00F615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1585">
        <w:rPr>
          <w:rFonts w:eastAsia="Times New Roman"/>
          <w:b/>
          <w:bCs/>
          <w:sz w:val="20"/>
          <w:szCs w:val="20"/>
        </w:rPr>
        <w:t xml:space="preserve"> 0372200047721000691) </w:t>
      </w:r>
    </w:p>
    <w:p w:rsidR="00FB168C" w:rsidRPr="00F61585" w:rsidRDefault="00FB168C">
      <w:pPr>
        <w:ind w:firstLine="567"/>
        <w:jc w:val="center"/>
        <w:rPr>
          <w:sz w:val="20"/>
          <w:szCs w:val="20"/>
        </w:rPr>
      </w:pPr>
    </w:p>
    <w:p w:rsidR="00FB168C" w:rsidRDefault="00F61585">
      <w:pPr>
        <w:ind w:firstLine="567"/>
        <w:jc w:val="right"/>
      </w:pPr>
      <w:r w:rsidRPr="00F61585">
        <w:rPr>
          <w:rFonts w:eastAsia="Times New Roman"/>
          <w:sz w:val="20"/>
          <w:szCs w:val="20"/>
        </w:rPr>
        <w:t>22.12.21 15:10:10 (</w:t>
      </w:r>
      <w:r>
        <w:rPr>
          <w:rFonts w:eastAsia="Times New Roman"/>
          <w:sz w:val="20"/>
          <w:szCs w:val="20"/>
          <w:lang w:val="en-US"/>
        </w:rPr>
        <w:t>MSK</w:t>
      </w:r>
      <w:r w:rsidRPr="00F61585">
        <w:rPr>
          <w:rFonts w:eastAsia="Times New Roman"/>
          <w:sz w:val="20"/>
          <w:szCs w:val="20"/>
        </w:rPr>
        <w:t>+00:00)</w:t>
      </w:r>
    </w:p>
    <w:p w:rsidR="00FB168C" w:rsidRPr="00F61585" w:rsidRDefault="00FB168C">
      <w:pPr>
        <w:ind w:firstLine="567"/>
        <w:rPr>
          <w:rFonts w:eastAsia="Times New Roman"/>
          <w:sz w:val="20"/>
          <w:szCs w:val="20"/>
        </w:rPr>
      </w:pPr>
    </w:p>
    <w:p w:rsidR="00FB168C" w:rsidRDefault="00F61585">
      <w:r>
        <w:rPr>
          <w:rFonts w:eastAsia="Times New Roman"/>
          <w:sz w:val="20"/>
          <w:szCs w:val="20"/>
        </w:rPr>
        <w:t>Организатор</w:t>
      </w:r>
      <w:r w:rsidRPr="00F615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158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B168C" w:rsidRPr="00F61585" w:rsidRDefault="00FB168C">
      <w:pPr>
        <w:rPr>
          <w:rFonts w:eastAsia="Times New Roman"/>
          <w:sz w:val="20"/>
          <w:szCs w:val="20"/>
        </w:rPr>
      </w:pPr>
    </w:p>
    <w:p w:rsidR="00FB168C" w:rsidRDefault="00F61585">
      <w:r>
        <w:rPr>
          <w:rFonts w:eastAsia="Times New Roman"/>
          <w:sz w:val="20"/>
          <w:szCs w:val="20"/>
        </w:rPr>
        <w:t>Заказчик</w:t>
      </w:r>
      <w:r w:rsidRPr="00F61585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F61585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FB168C" w:rsidRPr="00F61585" w:rsidRDefault="00FB168C">
      <w:pPr>
        <w:rPr>
          <w:rFonts w:eastAsia="Times New Roman"/>
          <w:sz w:val="20"/>
          <w:szCs w:val="20"/>
        </w:rPr>
      </w:pPr>
    </w:p>
    <w:p w:rsidR="00FB168C" w:rsidRPr="00F61585" w:rsidRDefault="00F61585" w:rsidP="00F61585">
      <w:pPr>
        <w:jc w:val="both"/>
        <w:rPr>
          <w:b/>
        </w:rPr>
      </w:pPr>
      <w:r w:rsidRPr="00F61585">
        <w:rPr>
          <w:rFonts w:eastAsia="Times New Roman"/>
          <w:b/>
          <w:sz w:val="20"/>
          <w:szCs w:val="20"/>
        </w:rPr>
        <w:t>Наименование</w:t>
      </w:r>
      <w:r w:rsidRPr="00F61585">
        <w:rPr>
          <w:rFonts w:eastAsia="Times New Roman"/>
          <w:b/>
          <w:sz w:val="20"/>
          <w:szCs w:val="20"/>
        </w:rPr>
        <w:t xml:space="preserve"> </w:t>
      </w:r>
      <w:r w:rsidRPr="00F61585">
        <w:rPr>
          <w:rFonts w:eastAsia="Times New Roman"/>
          <w:b/>
          <w:sz w:val="20"/>
          <w:szCs w:val="20"/>
        </w:rPr>
        <w:t>закупки</w:t>
      </w:r>
      <w:r w:rsidRPr="00F61585">
        <w:rPr>
          <w:rFonts w:eastAsia="Times New Roman"/>
          <w:b/>
          <w:sz w:val="20"/>
          <w:szCs w:val="20"/>
        </w:rPr>
        <w:t>: Поставка канюль офтальмологических для промывания/</w:t>
      </w:r>
      <w:proofErr w:type="spellStart"/>
      <w:r w:rsidRPr="00F61585">
        <w:rPr>
          <w:rFonts w:eastAsia="Times New Roman"/>
          <w:b/>
          <w:sz w:val="20"/>
          <w:szCs w:val="20"/>
        </w:rPr>
        <w:t>инфузии</w:t>
      </w:r>
      <w:proofErr w:type="spellEnd"/>
      <w:r w:rsidRPr="00F61585">
        <w:rPr>
          <w:rFonts w:eastAsia="Times New Roman"/>
          <w:b/>
          <w:sz w:val="20"/>
          <w:szCs w:val="20"/>
        </w:rPr>
        <w:t>/аспирации, без подсветки, одноразового использования в СПб ГБУЗ «Городская больница № 40» в 2022 году</w:t>
      </w:r>
    </w:p>
    <w:p w:rsidR="00FB168C" w:rsidRPr="00F61585" w:rsidRDefault="00FB168C" w:rsidP="00F61585">
      <w:pPr>
        <w:jc w:val="both"/>
        <w:rPr>
          <w:rFonts w:eastAsia="Times New Roman"/>
          <w:b/>
          <w:sz w:val="20"/>
          <w:szCs w:val="20"/>
        </w:rPr>
      </w:pPr>
    </w:p>
    <w:p w:rsidR="00FB168C" w:rsidRPr="00F61585" w:rsidRDefault="00F61585" w:rsidP="00F61585">
      <w:pPr>
        <w:jc w:val="both"/>
        <w:rPr>
          <w:b/>
        </w:rPr>
      </w:pPr>
      <w:r w:rsidRPr="00F61585">
        <w:rPr>
          <w:rFonts w:eastAsia="Times New Roman"/>
          <w:b/>
          <w:sz w:val="20"/>
          <w:szCs w:val="20"/>
        </w:rPr>
        <w:t>Началь</w:t>
      </w:r>
      <w:r w:rsidRPr="00F61585">
        <w:rPr>
          <w:rFonts w:eastAsia="Times New Roman"/>
          <w:b/>
          <w:sz w:val="20"/>
          <w:szCs w:val="20"/>
        </w:rPr>
        <w:t>ная (максимальная) цена контракта: 786 697,30 руб.</w:t>
      </w:r>
    </w:p>
    <w:p w:rsidR="00FB168C" w:rsidRDefault="00FB168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FB168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168C" w:rsidRPr="00F61585" w:rsidRDefault="00F61585">
            <w:pPr>
              <w:pStyle w:val="af9"/>
              <w:rPr>
                <w:sz w:val="12"/>
                <w:szCs w:val="12"/>
              </w:rPr>
            </w:pPr>
            <w:proofErr w:type="spellStart"/>
            <w:r w:rsidRPr="00F6158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B168C" w:rsidRPr="00F6158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B168C" w:rsidRPr="00F61585" w:rsidRDefault="00F61585">
                  <w:pPr>
                    <w:jc w:val="both"/>
                    <w:rPr>
                      <w:sz w:val="12"/>
                      <w:szCs w:val="12"/>
                    </w:rPr>
                  </w:pPr>
                  <w:r w:rsidRPr="00F6158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F61585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F61585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61585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F6158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6158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6158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6158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FB168C" w:rsidRPr="00F61585" w:rsidRDefault="00F61585">
                  <w:pPr>
                    <w:jc w:val="both"/>
                    <w:rPr>
                      <w:sz w:val="12"/>
                      <w:szCs w:val="12"/>
                    </w:rPr>
                  </w:pPr>
                  <w:r w:rsidRPr="00F61585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61585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F61585">
                    <w:rPr>
                      <w:sz w:val="12"/>
                      <w:szCs w:val="12"/>
                    </w:rPr>
                    <w:t xml:space="preserve"> установленным в разделе 12 документац</w:t>
                  </w:r>
                  <w:r w:rsidRPr="00F61585">
                    <w:rPr>
                      <w:sz w:val="12"/>
                      <w:szCs w:val="12"/>
                    </w:rPr>
                    <w:t>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B168C" w:rsidRPr="00F6158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B168C" w:rsidRPr="00F61585" w:rsidRDefault="00F61585">
                  <w:pPr>
                    <w:jc w:val="both"/>
                    <w:rPr>
                      <w:sz w:val="12"/>
                      <w:szCs w:val="12"/>
                    </w:rPr>
                  </w:pPr>
                  <w:r w:rsidRPr="00F6158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F61585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F61585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61585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F6158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6158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6158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6158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FB168C" w:rsidRPr="00F61585" w:rsidRDefault="00F61585">
                  <w:pPr>
                    <w:jc w:val="both"/>
                    <w:rPr>
                      <w:sz w:val="12"/>
                      <w:szCs w:val="12"/>
                    </w:rPr>
                  </w:pPr>
                  <w:r w:rsidRPr="00F61585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</w:t>
                  </w:r>
                  <w:r w:rsidRPr="00F61585">
                    <w:rPr>
                      <w:sz w:val="12"/>
                      <w:szCs w:val="12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FB168C" w:rsidRPr="00F61585" w:rsidRDefault="00FB168C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FB168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168C" w:rsidRPr="00F61585" w:rsidRDefault="00F61585">
            <w:pPr>
              <w:pStyle w:val="af9"/>
              <w:rPr>
                <w:sz w:val="12"/>
                <w:szCs w:val="12"/>
              </w:rPr>
            </w:pPr>
            <w:proofErr w:type="spellStart"/>
            <w:r w:rsidRPr="00F61585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B168C" w:rsidRPr="00F6158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B168C" w:rsidRPr="00F61585" w:rsidRDefault="00F61585">
                  <w:pPr>
                    <w:jc w:val="both"/>
                    <w:rPr>
                      <w:sz w:val="12"/>
                      <w:szCs w:val="12"/>
                    </w:rPr>
                  </w:pPr>
                  <w:r w:rsidRPr="00F61585">
                    <w:rPr>
                      <w:sz w:val="12"/>
                      <w:szCs w:val="12"/>
                    </w:rPr>
                    <w:t xml:space="preserve">Участникам, заявки или окончательные предложения </w:t>
                  </w:r>
                  <w:r w:rsidRPr="00F61585">
                    <w:rPr>
                      <w:sz w:val="12"/>
                      <w:szCs w:val="12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B168C" w:rsidRPr="00F61585" w:rsidRDefault="00F6158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6158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B168C" w:rsidRPr="00F61585" w:rsidRDefault="00FB168C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FB168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168C" w:rsidRPr="00F61585" w:rsidRDefault="00F61585">
            <w:pPr>
              <w:pStyle w:val="af9"/>
              <w:rPr>
                <w:sz w:val="12"/>
                <w:szCs w:val="12"/>
              </w:rPr>
            </w:pPr>
            <w:proofErr w:type="spellStart"/>
            <w:r w:rsidRPr="00F6158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B168C" w:rsidRPr="00F6158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B168C" w:rsidRPr="00F61585" w:rsidRDefault="00FB168C">
                  <w:pPr>
                    <w:rPr>
                      <w:sz w:val="12"/>
                      <w:szCs w:val="12"/>
                    </w:rPr>
                  </w:pPr>
                </w:p>
                <w:p w:rsidR="00FB168C" w:rsidRPr="00F61585" w:rsidRDefault="00F61585">
                  <w:pPr>
                    <w:rPr>
                      <w:sz w:val="12"/>
                      <w:szCs w:val="12"/>
                    </w:rPr>
                  </w:pPr>
                  <w:r w:rsidRPr="00F61585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F61585">
                    <w:rPr>
                      <w:sz w:val="12"/>
                      <w:szCs w:val="12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B168C" w:rsidRPr="00F61585" w:rsidRDefault="00FB168C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FB168C" w:rsidRDefault="00FB168C">
      <w:pPr>
        <w:rPr>
          <w:rFonts w:eastAsia="Times New Roman"/>
          <w:sz w:val="20"/>
          <w:szCs w:val="20"/>
        </w:rPr>
      </w:pPr>
    </w:p>
    <w:p w:rsidR="00FB168C" w:rsidRDefault="00F6158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B168C">
        <w:tc>
          <w:tcPr>
            <w:tcW w:w="4960" w:type="dxa"/>
            <w:shd w:val="clear" w:color="auto" w:fill="auto"/>
          </w:tcPr>
          <w:p w:rsidR="00FB168C" w:rsidRDefault="00F615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68C" w:rsidRDefault="00F6158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B168C">
        <w:tc>
          <w:tcPr>
            <w:tcW w:w="4960" w:type="dxa"/>
            <w:shd w:val="clear" w:color="auto" w:fill="auto"/>
          </w:tcPr>
          <w:p w:rsidR="00FB168C" w:rsidRDefault="00F6158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68C" w:rsidRDefault="00F6158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B168C">
        <w:tc>
          <w:tcPr>
            <w:tcW w:w="4960" w:type="dxa"/>
            <w:shd w:val="clear" w:color="auto" w:fill="auto"/>
          </w:tcPr>
          <w:p w:rsidR="00FB168C" w:rsidRDefault="00F615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168C" w:rsidRDefault="00F6158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B168C" w:rsidRDefault="00FB168C">
      <w:pPr>
        <w:rPr>
          <w:rFonts w:eastAsia="Times New Roman"/>
          <w:sz w:val="20"/>
          <w:szCs w:val="20"/>
        </w:rPr>
      </w:pPr>
    </w:p>
    <w:p w:rsidR="00FB168C" w:rsidRDefault="00F6158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B168C" w:rsidRDefault="00FB168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FB168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B168C" w:rsidRDefault="00F615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B168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B168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EA-139918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r w:rsidRPr="00F61585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r w:rsidRPr="00F6158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F61585">
              <w:rPr>
                <w:sz w:val="20"/>
                <w:szCs w:val="20"/>
              </w:rPr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B168C" w:rsidRDefault="00FB168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FB168C">
        <w:tc>
          <w:tcPr>
            <w:tcW w:w="9914" w:type="dxa"/>
            <w:gridSpan w:val="4"/>
            <w:shd w:val="clear" w:color="auto" w:fill="auto"/>
          </w:tcPr>
          <w:p w:rsidR="00FB168C" w:rsidRDefault="00F6158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B168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B168C" w:rsidRDefault="00F6158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B168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r>
              <w:rPr>
                <w:sz w:val="20"/>
                <w:szCs w:val="20"/>
                <w:lang w:val="en-US"/>
              </w:rPr>
              <w:t>EA-139918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r w:rsidRPr="00F61585">
              <w:rPr>
                <w:sz w:val="20"/>
                <w:szCs w:val="20"/>
              </w:rPr>
              <w:t>ОБЩЕСТВО С ОГРАНИЧЕННОЙ ОТВЕТСТВЕННОСТЬЮ "</w:t>
            </w:r>
            <w:r w:rsidRPr="00F61585">
              <w:rPr>
                <w:sz w:val="20"/>
                <w:szCs w:val="20"/>
              </w:rPr>
              <w:t>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r w:rsidRPr="00F6158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B168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r>
              <w:rPr>
                <w:sz w:val="20"/>
                <w:szCs w:val="20"/>
                <w:lang w:val="en-US"/>
              </w:rPr>
              <w:t>EA-139918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r w:rsidRPr="00F61585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r>
              <w:rPr>
                <w:sz w:val="20"/>
                <w:szCs w:val="20"/>
                <w:lang w:val="en-US"/>
              </w:rPr>
              <w:t>Гыра Анна Алекс</w:t>
            </w:r>
            <w:r>
              <w:rPr>
                <w:sz w:val="20"/>
                <w:szCs w:val="20"/>
                <w:lang w:val="en-US"/>
              </w:rPr>
              <w:t>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r w:rsidRPr="00F6158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B168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r>
              <w:rPr>
                <w:sz w:val="20"/>
                <w:szCs w:val="20"/>
                <w:lang w:val="en-US"/>
              </w:rPr>
              <w:lastRenderedPageBreak/>
              <w:t>EA-139918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r w:rsidRPr="00F61585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168C" w:rsidRDefault="00F61585">
            <w:r w:rsidRPr="00F61585">
              <w:rPr>
                <w:sz w:val="20"/>
                <w:szCs w:val="20"/>
              </w:rPr>
              <w:t>Участник электронного аукцио</w:t>
            </w:r>
            <w:r w:rsidRPr="00F61585">
              <w:rPr>
                <w:sz w:val="20"/>
                <w:szCs w:val="20"/>
              </w:rPr>
              <w:t>на и поданная им заявка СООТВЕТСТВУЕТ требованиям документации об электронном аукционе</w:t>
            </w:r>
          </w:p>
        </w:tc>
      </w:tr>
    </w:tbl>
    <w:p w:rsidR="00FB168C" w:rsidRDefault="00FB168C">
      <w:pPr>
        <w:jc w:val="both"/>
        <w:rPr>
          <w:sz w:val="20"/>
          <w:szCs w:val="20"/>
        </w:rPr>
      </w:pPr>
    </w:p>
    <w:p w:rsidR="00FB168C" w:rsidRDefault="00F6158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FB168C" w:rsidRPr="00F61585" w:rsidRDefault="00FB168C">
      <w:pPr>
        <w:jc w:val="both"/>
        <w:rPr>
          <w:sz w:val="20"/>
          <w:szCs w:val="20"/>
        </w:rPr>
      </w:pPr>
    </w:p>
    <w:p w:rsidR="00FB168C" w:rsidRDefault="00F61585">
      <w:pPr>
        <w:jc w:val="both"/>
      </w:pPr>
      <w:r w:rsidRPr="00F6158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F61585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  <w:bookmarkStart w:id="0" w:name="_GoBack"/>
      <w:bookmarkEnd w:id="0"/>
    </w:p>
    <w:p w:rsidR="00FB168C" w:rsidRPr="00F61585" w:rsidRDefault="00FB168C">
      <w:pPr>
        <w:jc w:val="both"/>
        <w:rPr>
          <w:sz w:val="20"/>
          <w:szCs w:val="20"/>
        </w:rPr>
      </w:pPr>
    </w:p>
    <w:p w:rsidR="00FB168C" w:rsidRDefault="00F61585">
      <w:pPr>
        <w:jc w:val="both"/>
      </w:pPr>
      <w:r w:rsidRPr="00F61585">
        <w:rPr>
          <w:rFonts w:eastAsia="Times New Roman"/>
          <w:sz w:val="20"/>
          <w:szCs w:val="20"/>
        </w:rPr>
        <w:t>На основании рассмотрен</w:t>
      </w:r>
      <w:r w:rsidRPr="00F61585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F61585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r w:rsidRPr="00F61585">
        <w:rPr>
          <w:rFonts w:eastAsia="Times New Roman"/>
          <w:b/>
          <w:sz w:val="20"/>
          <w:szCs w:val="20"/>
        </w:rPr>
        <w:t>ОБЩЕСТВО С ОГРАНИЧЕННОЙ ОТВЕТСТВЕННОСТЬЮ "ОФТАМЕДИКА".</w:t>
      </w:r>
    </w:p>
    <w:p w:rsidR="00FB168C" w:rsidRDefault="00F6158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нужд.</w:t>
      </w:r>
    </w:p>
    <w:p w:rsidR="00FB168C" w:rsidRDefault="00FB168C">
      <w:pPr>
        <w:rPr>
          <w:rFonts w:eastAsia="Times New Roman"/>
          <w:sz w:val="20"/>
          <w:szCs w:val="20"/>
        </w:rPr>
      </w:pPr>
    </w:p>
    <w:p w:rsidR="00FB168C" w:rsidRDefault="00F615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B168C" w:rsidRDefault="00FB168C">
      <w:pPr>
        <w:rPr>
          <w:rFonts w:eastAsia="Times New Roman"/>
          <w:sz w:val="20"/>
          <w:szCs w:val="20"/>
        </w:rPr>
      </w:pPr>
    </w:p>
    <w:p w:rsidR="00FB168C" w:rsidRDefault="00FB168C">
      <w:pPr>
        <w:rPr>
          <w:rFonts w:eastAsia="Times New Roman"/>
          <w:sz w:val="20"/>
          <w:szCs w:val="20"/>
        </w:rPr>
      </w:pPr>
    </w:p>
    <w:p w:rsidR="00FB168C" w:rsidRDefault="00F6158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B168C" w:rsidRDefault="00FB16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B168C">
        <w:tc>
          <w:tcPr>
            <w:tcW w:w="3307" w:type="dxa"/>
            <w:shd w:val="clear" w:color="auto" w:fill="auto"/>
            <w:vAlign w:val="bottom"/>
          </w:tcPr>
          <w:p w:rsidR="00FB168C" w:rsidRDefault="00F6158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B168C" w:rsidRDefault="00FB16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B168C" w:rsidRDefault="00F6158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B168C">
        <w:tc>
          <w:tcPr>
            <w:tcW w:w="3307" w:type="dxa"/>
            <w:shd w:val="clear" w:color="auto" w:fill="auto"/>
            <w:vAlign w:val="bottom"/>
          </w:tcPr>
          <w:p w:rsidR="00FB168C" w:rsidRDefault="00F6158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B168C" w:rsidRDefault="00FB16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B168C" w:rsidRDefault="00F61585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B168C">
        <w:tc>
          <w:tcPr>
            <w:tcW w:w="3307" w:type="dxa"/>
            <w:shd w:val="clear" w:color="auto" w:fill="auto"/>
            <w:vAlign w:val="bottom"/>
          </w:tcPr>
          <w:p w:rsidR="00FB168C" w:rsidRDefault="00F6158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B168C" w:rsidRDefault="00FB16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B168C" w:rsidRDefault="00F6158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61585"/>
    <w:sectPr w:rsidR="00000000" w:rsidSect="00F61585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61585">
      <w:r>
        <w:separator/>
      </w:r>
    </w:p>
  </w:endnote>
  <w:endnote w:type="continuationSeparator" w:id="0">
    <w:p w:rsidR="00000000" w:rsidRDefault="00F61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68C" w:rsidRDefault="00FB168C">
    <w:pPr>
      <w:jc w:val="both"/>
    </w:pPr>
  </w:p>
  <w:p w:rsidR="00FB168C" w:rsidRDefault="00FB168C">
    <w:pPr>
      <w:pStyle w:val="afe"/>
    </w:pPr>
  </w:p>
  <w:p w:rsidR="00FB168C" w:rsidRDefault="00FB168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68C" w:rsidRDefault="00FB168C"/>
  </w:footnote>
  <w:footnote w:type="continuationSeparator" w:id="0">
    <w:p w:rsidR="00FB168C" w:rsidRDefault="00F61585">
      <w:r>
        <w:continuationSeparator/>
      </w:r>
    </w:p>
  </w:footnote>
  <w:footnote w:id="1">
    <w:p w:rsidR="00FB168C" w:rsidRDefault="00F6158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position w:val="0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68C"/>
    <w:rsid w:val="00F61585"/>
    <w:rsid w:val="00FB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SM0FwRCtKkk0HqCZaiPR1o23D08SHguhclQeHfspZGQ=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Gn9q5K/ZGTxkOcWb+NYRMyziS95ff1RrXhbKUXSHbhY=</DigestValue>
    </Reference>
  </SignedInfo>
  <SignatureValue>7+Yuz/2ueb8vNk28t/OTifmCJpFlanktM5FKcsq64iq2bTG1vGuxr1QN+VbnGd+7
t4+6fPjHxEG4UpE4+NAZng==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IwjWcMt5y5cudEKQdKG42i4vc/w=</DigestValue>
      </Reference>
      <Reference URI="/word/endnotes.xml?ContentType=application/vnd.openxmlformats-officedocument.wordprocessingml.endnotes+xml">
        <DigestMethod Algorithm="http://www.w3.org/2000/09/xmldsig#sha1"/>
        <DigestValue>b/U/j4+yb2hKayoBodTJU1QHzMA=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6lUDLeRJDnhCIiUCigAq9KZsEhU=</DigestValue>
      </Reference>
      <Reference URI="/word/footnotes.xml?ContentType=application/vnd.openxmlformats-officedocument.wordprocessingml.footnotes+xml">
        <DigestMethod Algorithm="http://www.w3.org/2000/09/xmldsig#sha1"/>
        <DigestValue>K2otBOAvN9TbPWLZ0mIyHO2fZK4=</DigestValue>
      </Reference>
      <Reference URI="/word/settings.xml?ContentType=application/vnd.openxmlformats-officedocument.wordprocessingml.settings+xml">
        <DigestMethod Algorithm="http://www.w3.org/2000/09/xmldsig#sha1"/>
        <DigestValue>e/FuqZx4EWOJsHD2MCJjO+PRrmY=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2021-12-22T12:11:41Z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2021-12-22T12:11:41Z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Vy+X8YLtkSbBnfBlovAFesc3DgxnhNFEa7p09imarZg=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udi19gRfM7llyvnn8P9WZSAWq0J0CENMtD56JE34x9U=</DigestValue>
    </Reference>
  </SignedInfo>
  <SignatureValue>9N0eqjPiD/KEEmpDcREk5GCYPuY7VAI4xd4+M8gYcU8SN+7C1DshDbnj/r7wMaS6
5gCilElYWLT802VeYI1zoA==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IwjWcMt5y5cudEKQdKG42i4vc/w=</DigestValue>
      </Reference>
      <Reference URI="/word/endnotes.xml?ContentType=application/vnd.openxmlformats-officedocument.wordprocessingml.endnotes+xml">
        <DigestMethod Algorithm="http://www.w3.org/2000/09/xmldsig#sha1"/>
        <DigestValue>b/U/j4+yb2hKayoBodTJU1QHzMA=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6lUDLeRJDnhCIiUCigAq9KZsEhU=</DigestValue>
      </Reference>
      <Reference URI="/word/footnotes.xml?ContentType=application/vnd.openxmlformats-officedocument.wordprocessingml.footnotes+xml">
        <DigestMethod Algorithm="http://www.w3.org/2000/09/xmldsig#sha1"/>
        <DigestValue>K2otBOAvN9TbPWLZ0mIyHO2fZK4=</DigestValue>
      </Reference>
      <Reference URI="/word/settings.xml?ContentType=application/vnd.openxmlformats-officedocument.wordprocessingml.settings+xml">
        <DigestMethod Algorithm="http://www.w3.org/2000/09/xmldsig#sha1"/>
        <DigestValue>e/FuqZx4EWOJsHD2MCJjO+PRrmY=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2021-12-22T12:11:47Z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2021-12-22T12:11:47Z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AWk8m4463xSwJst2VKiVyhML5ra9tsCneuCV5F2jPYY=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7gKq6VEbXIknyMC/erTmCbhtnq0bue+UBo9P/F9l+3A=</DigestValue>
    </Reference>
  </SignedInfo>
  <SignatureValue>ipo2nXghGfgM48n2Czw7XRZ+gm6O/3pHJO4qjTHcYn5yeNAlcoWivwrcJh467J68
61Fv/5AbyZz0ZuNxSa8gbA==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IwjWcMt5y5cudEKQdKG42i4vc/w=</DigestValue>
      </Reference>
      <Reference URI="/word/endnotes.xml?ContentType=application/vnd.openxmlformats-officedocument.wordprocessingml.endnotes+xml">
        <DigestMethod Algorithm="http://www.w3.org/2000/09/xmldsig#sha1"/>
        <DigestValue>b/U/j4+yb2hKayoBodTJU1QHzMA=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6lUDLeRJDnhCIiUCigAq9KZsEhU=</DigestValue>
      </Reference>
      <Reference URI="/word/footnotes.xml?ContentType=application/vnd.openxmlformats-officedocument.wordprocessingml.footnotes+xml">
        <DigestMethod Algorithm="http://www.w3.org/2000/09/xmldsig#sha1"/>
        <DigestValue>K2otBOAvN9TbPWLZ0mIyHO2fZK4=</DigestValue>
      </Reference>
      <Reference URI="/word/settings.xml?ContentType=application/vnd.openxmlformats-officedocument.wordprocessingml.settings+xml">
        <DigestMethod Algorithm="http://www.w3.org/2000/09/xmldsig#sha1"/>
        <DigestValue>e/FuqZx4EWOJsHD2MCJjO+PRrmY=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2021-12-22T12:11:58Z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2021-12-22T12:11:58Z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2021-12-22T12:11:00Z</cp:lastPrinted>
  <dcterms:created xsi:type="dcterms:W3CDTF">2019-08-30T06:11:00Z</dcterms:created>
  <dcterms:modified xsi:type="dcterms:W3CDTF">2021-12-22T12:11:00Z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