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C6B" w:rsidRDefault="006A43A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FF6C6B" w:rsidRPr="006A43A5" w:rsidRDefault="006A43A5">
      <w:pPr>
        <w:ind w:firstLine="567"/>
        <w:jc w:val="center"/>
      </w:pPr>
      <w:r w:rsidRPr="006A43A5">
        <w:rPr>
          <w:rFonts w:eastAsia="Times New Roman"/>
          <w:b/>
          <w:bCs/>
          <w:sz w:val="20"/>
          <w:szCs w:val="20"/>
        </w:rPr>
        <w:t xml:space="preserve">"Поставка расходных материалов медицинского назначения для кардиохирургии в СПб ГБУЗ «Городская больница № 40» в 2022 году" </w:t>
      </w:r>
    </w:p>
    <w:p w:rsidR="00FF6C6B" w:rsidRDefault="006A43A5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>
        <w:rPr>
          <w:rFonts w:eastAsia="Times New Roman"/>
          <w:b/>
          <w:bCs/>
          <w:sz w:val="20"/>
          <w:szCs w:val="20"/>
          <w:lang w:val="en-US"/>
        </w:rPr>
        <w:t xml:space="preserve"> 0372200047721000702) </w:t>
      </w:r>
    </w:p>
    <w:p w:rsidR="00FF6C6B" w:rsidRDefault="00FF6C6B">
      <w:pPr>
        <w:ind w:firstLine="567"/>
        <w:jc w:val="center"/>
        <w:rPr>
          <w:sz w:val="20"/>
          <w:szCs w:val="20"/>
          <w:lang w:val="en-US"/>
        </w:rPr>
      </w:pPr>
    </w:p>
    <w:p w:rsidR="00FF6C6B" w:rsidRDefault="006A43A5">
      <w:pPr>
        <w:ind w:firstLine="567"/>
        <w:jc w:val="right"/>
      </w:pPr>
      <w:r>
        <w:rPr>
          <w:rFonts w:eastAsia="Times New Roman"/>
          <w:sz w:val="20"/>
          <w:szCs w:val="20"/>
          <w:lang w:val="en-US"/>
        </w:rPr>
        <w:t xml:space="preserve">22.12.21 16:21:17 </w:t>
      </w:r>
      <w:r>
        <w:rPr>
          <w:rFonts w:eastAsia="Times New Roman"/>
          <w:sz w:val="20"/>
          <w:szCs w:val="20"/>
          <w:lang w:val="en-US"/>
        </w:rPr>
        <w:t>(MSK+00:00)</w:t>
      </w:r>
    </w:p>
    <w:p w:rsidR="00FF6C6B" w:rsidRDefault="00FF6C6B">
      <w:pPr>
        <w:ind w:firstLine="567"/>
        <w:rPr>
          <w:rFonts w:eastAsia="Times New Roman"/>
          <w:sz w:val="20"/>
          <w:szCs w:val="20"/>
          <w:lang w:val="en-US"/>
        </w:rPr>
      </w:pPr>
    </w:p>
    <w:p w:rsidR="00FF6C6B" w:rsidRDefault="006A43A5">
      <w:r>
        <w:rPr>
          <w:rFonts w:eastAsia="Times New Roman"/>
          <w:sz w:val="20"/>
          <w:szCs w:val="20"/>
        </w:rPr>
        <w:t>Организатор</w:t>
      </w:r>
      <w:r w:rsidRPr="006A43A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A43A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FF6C6B" w:rsidRPr="006A43A5" w:rsidRDefault="00FF6C6B">
      <w:pPr>
        <w:rPr>
          <w:rFonts w:eastAsia="Times New Roman"/>
          <w:sz w:val="20"/>
          <w:szCs w:val="20"/>
        </w:rPr>
      </w:pPr>
    </w:p>
    <w:p w:rsidR="00FF6C6B" w:rsidRDefault="006A43A5">
      <w:r>
        <w:rPr>
          <w:rFonts w:eastAsia="Times New Roman"/>
          <w:sz w:val="20"/>
          <w:szCs w:val="20"/>
        </w:rPr>
        <w:t>Заказчик</w:t>
      </w:r>
      <w:r w:rsidRPr="006A43A5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БОЛЬНИЦА </w:t>
      </w:r>
      <w:r w:rsidRPr="006A43A5">
        <w:rPr>
          <w:rFonts w:eastAsia="Times New Roman"/>
          <w:sz w:val="20"/>
          <w:szCs w:val="20"/>
        </w:rPr>
        <w:t>№ 40 КУРОРТНОГО РАЙОНА"</w:t>
      </w:r>
    </w:p>
    <w:p w:rsidR="00FF6C6B" w:rsidRPr="006A43A5" w:rsidRDefault="00FF6C6B">
      <w:pPr>
        <w:rPr>
          <w:rFonts w:eastAsia="Times New Roman"/>
          <w:sz w:val="20"/>
          <w:szCs w:val="20"/>
        </w:rPr>
      </w:pPr>
    </w:p>
    <w:p w:rsidR="00FF6C6B" w:rsidRPr="006A43A5" w:rsidRDefault="006A43A5" w:rsidP="006A43A5">
      <w:pPr>
        <w:jc w:val="both"/>
        <w:rPr>
          <w:b/>
        </w:rPr>
      </w:pPr>
      <w:r w:rsidRPr="006A43A5">
        <w:rPr>
          <w:rFonts w:eastAsia="Times New Roman"/>
          <w:b/>
          <w:sz w:val="20"/>
          <w:szCs w:val="20"/>
        </w:rPr>
        <w:t>Наименование</w:t>
      </w:r>
      <w:r w:rsidRPr="006A43A5">
        <w:rPr>
          <w:rFonts w:eastAsia="Times New Roman"/>
          <w:b/>
          <w:sz w:val="20"/>
          <w:szCs w:val="20"/>
        </w:rPr>
        <w:t xml:space="preserve"> </w:t>
      </w:r>
      <w:r w:rsidRPr="006A43A5">
        <w:rPr>
          <w:rFonts w:eastAsia="Times New Roman"/>
          <w:b/>
          <w:sz w:val="20"/>
          <w:szCs w:val="20"/>
        </w:rPr>
        <w:t>закупки</w:t>
      </w:r>
      <w:r w:rsidRPr="006A43A5">
        <w:rPr>
          <w:rFonts w:eastAsia="Times New Roman"/>
          <w:b/>
          <w:sz w:val="20"/>
          <w:szCs w:val="20"/>
        </w:rPr>
        <w:t>: Поставка расходных материалов медицинского назначения для кардиохирургии в СПб ГБУЗ «Городская больница № 40» в 2022 году</w:t>
      </w:r>
    </w:p>
    <w:p w:rsidR="00FF6C6B" w:rsidRPr="006A43A5" w:rsidRDefault="00FF6C6B" w:rsidP="006A43A5">
      <w:pPr>
        <w:jc w:val="both"/>
        <w:rPr>
          <w:rFonts w:eastAsia="Times New Roman"/>
          <w:b/>
          <w:sz w:val="20"/>
          <w:szCs w:val="20"/>
        </w:rPr>
      </w:pPr>
    </w:p>
    <w:p w:rsidR="00FF6C6B" w:rsidRPr="006A43A5" w:rsidRDefault="006A43A5" w:rsidP="006A43A5">
      <w:pPr>
        <w:jc w:val="both"/>
        <w:rPr>
          <w:b/>
        </w:rPr>
      </w:pPr>
      <w:r w:rsidRPr="006A43A5">
        <w:rPr>
          <w:rFonts w:eastAsia="Times New Roman"/>
          <w:b/>
          <w:sz w:val="20"/>
          <w:szCs w:val="20"/>
        </w:rPr>
        <w:t>Начальная (максимальная) цена контракта: 1 494 576,86 руб.</w:t>
      </w:r>
    </w:p>
    <w:p w:rsidR="00FF6C6B" w:rsidRDefault="00FF6C6B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FF6C6B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F6C6B" w:rsidRPr="006A43A5" w:rsidRDefault="006A43A5">
            <w:pPr>
              <w:pStyle w:val="af9"/>
              <w:rPr>
                <w:sz w:val="12"/>
                <w:szCs w:val="12"/>
              </w:rPr>
            </w:pPr>
            <w:proofErr w:type="spellStart"/>
            <w:r w:rsidRPr="006A43A5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FF6C6B" w:rsidRPr="006A43A5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FF6C6B" w:rsidRPr="006A43A5" w:rsidRDefault="006A43A5">
                  <w:pPr>
                    <w:jc w:val="both"/>
                    <w:rPr>
                      <w:sz w:val="12"/>
                      <w:szCs w:val="12"/>
                    </w:rPr>
                  </w:pPr>
                  <w:r w:rsidRPr="006A43A5">
                    <w:rPr>
                      <w:sz w:val="12"/>
                      <w:szCs w:val="12"/>
                    </w:rPr>
                    <w:t>Единые требован</w:t>
                  </w:r>
                  <w:r w:rsidRPr="006A43A5">
                    <w:rPr>
                      <w:sz w:val="12"/>
                      <w:szCs w:val="12"/>
                    </w:rPr>
                    <w:t>ия к участникам (в соответствии с частью 1 Статьи 31 Федерального закона № 44-ФЗ)</w:t>
                  </w:r>
                </w:p>
                <w:p w:rsidR="00FF6C6B" w:rsidRPr="006A43A5" w:rsidRDefault="006A43A5">
                  <w:pPr>
                    <w:jc w:val="both"/>
                    <w:rPr>
                      <w:sz w:val="12"/>
                      <w:szCs w:val="12"/>
                    </w:rPr>
                  </w:pPr>
                  <w:r w:rsidRPr="006A43A5">
                    <w:rPr>
                      <w:sz w:val="12"/>
                      <w:szCs w:val="12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6A43A5">
                    <w:rPr>
                      <w:sz w:val="12"/>
                      <w:szCs w:val="12"/>
                    </w:rPr>
                    <w:t>требованиям</w:t>
                  </w:r>
                  <w:proofErr w:type="gramEnd"/>
                  <w:r w:rsidRPr="006A43A5">
                    <w:rPr>
                      <w:sz w:val="12"/>
                      <w:szCs w:val="12"/>
                    </w:rPr>
                    <w:t xml:space="preserve"> установленным в разделе 12 документации об аукционе. В соответствии с пунктом 1 части 1 статьи 31 Закона требования</w:t>
                  </w:r>
                  <w:r w:rsidRPr="006A43A5">
                    <w:rPr>
                      <w:sz w:val="12"/>
                      <w:szCs w:val="12"/>
                    </w:rPr>
                    <w:t xml:space="preserve"> не установлены.</w:t>
                  </w:r>
                </w:p>
              </w:tc>
            </w:tr>
            <w:tr w:rsidR="00FF6C6B" w:rsidRPr="006A43A5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FF6C6B" w:rsidRPr="006A43A5" w:rsidRDefault="006A43A5">
                  <w:pPr>
                    <w:jc w:val="both"/>
                    <w:rPr>
                      <w:sz w:val="12"/>
                      <w:szCs w:val="12"/>
                    </w:rPr>
                  </w:pPr>
                  <w:r w:rsidRPr="006A43A5">
                    <w:rPr>
                      <w:sz w:val="12"/>
                      <w:szCs w:val="12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FF6C6B" w:rsidRPr="006A43A5" w:rsidRDefault="006A43A5">
                  <w:pPr>
                    <w:jc w:val="both"/>
                    <w:rPr>
                      <w:sz w:val="12"/>
                      <w:szCs w:val="12"/>
                    </w:rPr>
                  </w:pPr>
                  <w:r w:rsidRPr="006A43A5">
                    <w:rPr>
                      <w:sz w:val="12"/>
                      <w:szCs w:val="12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</w:t>
                  </w:r>
                  <w:r w:rsidRPr="006A43A5">
                    <w:rPr>
                      <w:sz w:val="12"/>
                      <w:szCs w:val="12"/>
                    </w:rPr>
                    <w:t>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FF6C6B" w:rsidRPr="006A43A5" w:rsidRDefault="00FF6C6B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  <w:tr w:rsidR="00FF6C6B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F6C6B" w:rsidRPr="006A43A5" w:rsidRDefault="006A43A5">
            <w:pPr>
              <w:pStyle w:val="af9"/>
              <w:rPr>
                <w:sz w:val="12"/>
                <w:szCs w:val="12"/>
              </w:rPr>
            </w:pPr>
            <w:proofErr w:type="spellStart"/>
            <w:r w:rsidRPr="006A43A5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FF6C6B" w:rsidRPr="006A43A5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FF6C6B" w:rsidRPr="006A43A5" w:rsidRDefault="006A43A5">
                  <w:pPr>
                    <w:jc w:val="both"/>
                    <w:rPr>
                      <w:sz w:val="12"/>
                      <w:szCs w:val="12"/>
                    </w:rPr>
                  </w:pPr>
                  <w:r w:rsidRPr="006A43A5">
                    <w:rPr>
                      <w:sz w:val="12"/>
                      <w:szCs w:val="12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</w:t>
                  </w:r>
                  <w:r w:rsidRPr="006A43A5">
                    <w:rPr>
                      <w:sz w:val="12"/>
                      <w:szCs w:val="12"/>
                    </w:rPr>
                    <w:t>азвития России № 126н от 04.06.2018</w:t>
                  </w:r>
                </w:p>
                <w:p w:rsidR="00FF6C6B" w:rsidRPr="006A43A5" w:rsidRDefault="006A43A5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6A43A5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FF6C6B" w:rsidRPr="006A43A5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FF6C6B" w:rsidRPr="006A43A5" w:rsidRDefault="006A43A5">
                  <w:pPr>
                    <w:jc w:val="both"/>
                    <w:rPr>
                      <w:sz w:val="12"/>
                      <w:szCs w:val="12"/>
                    </w:rPr>
                  </w:pPr>
                  <w:r w:rsidRPr="006A43A5">
                    <w:rPr>
                      <w:sz w:val="12"/>
                      <w:szCs w:val="12"/>
                    </w:rPr>
                    <w:t>Организациям инвалидов (в соответствии со статьей 29 Федерального закона № 44-ФЗ)</w:t>
                  </w:r>
                </w:p>
                <w:p w:rsidR="00FF6C6B" w:rsidRPr="006A43A5" w:rsidRDefault="006A43A5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6A43A5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FF6C6B" w:rsidRPr="006A43A5" w:rsidRDefault="00FF6C6B">
            <w:pPr>
              <w:pStyle w:val="af9"/>
              <w:rPr>
                <w:sz w:val="12"/>
                <w:szCs w:val="12"/>
                <w:lang w:val="en-US"/>
              </w:rPr>
            </w:pPr>
          </w:p>
        </w:tc>
      </w:tr>
      <w:tr w:rsidR="00FF6C6B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F6C6B" w:rsidRPr="006A43A5" w:rsidRDefault="006A43A5">
            <w:pPr>
              <w:pStyle w:val="af9"/>
              <w:rPr>
                <w:sz w:val="12"/>
                <w:szCs w:val="12"/>
              </w:rPr>
            </w:pPr>
            <w:proofErr w:type="spellStart"/>
            <w:r w:rsidRPr="006A43A5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FF6C6B" w:rsidRPr="006A43A5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FF6C6B" w:rsidRPr="006A43A5" w:rsidRDefault="00FF6C6B">
                  <w:pPr>
                    <w:rPr>
                      <w:sz w:val="12"/>
                      <w:szCs w:val="12"/>
                    </w:rPr>
                  </w:pPr>
                </w:p>
                <w:p w:rsidR="00FF6C6B" w:rsidRPr="006A43A5" w:rsidRDefault="006A43A5">
                  <w:pPr>
                    <w:rPr>
                      <w:sz w:val="12"/>
                      <w:szCs w:val="12"/>
                    </w:rPr>
                  </w:pPr>
                  <w:r w:rsidRPr="006A43A5">
                    <w:rPr>
                      <w:sz w:val="12"/>
                      <w:szCs w:val="12"/>
                    </w:rPr>
                    <w:t xml:space="preserve">Запрет на допуск товаров, услуг при осуществлении закупок, а также ограничения и условия допуска в </w:t>
                  </w:r>
                  <w:r w:rsidRPr="006A43A5">
                    <w:rPr>
                      <w:sz w:val="12"/>
                      <w:szCs w:val="12"/>
                    </w:rPr>
                    <w:t>соответствии с требованиями, установленными статьей 14 Федерального закона № 44-ФЗ</w:t>
                  </w:r>
                </w:p>
              </w:tc>
            </w:tr>
            <w:tr w:rsidR="00FF6C6B" w:rsidRPr="006A43A5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FF6C6B" w:rsidRPr="006A43A5" w:rsidRDefault="006A43A5">
                  <w:pPr>
                    <w:rPr>
                      <w:sz w:val="12"/>
                      <w:szCs w:val="12"/>
                    </w:rPr>
                  </w:pPr>
                  <w:r w:rsidRPr="006A43A5">
                    <w:rPr>
                      <w:sz w:val="12"/>
                      <w:szCs w:val="12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FF6C6B" w:rsidRPr="006A43A5" w:rsidRDefault="006A43A5">
                  <w:pPr>
                    <w:rPr>
                      <w:sz w:val="12"/>
                      <w:szCs w:val="12"/>
                    </w:rPr>
                  </w:pPr>
                  <w:r w:rsidRPr="006A43A5">
                    <w:rPr>
                      <w:sz w:val="12"/>
                      <w:szCs w:val="12"/>
                    </w:rPr>
                    <w:t xml:space="preserve">Участники закупки могут быть только субъектами малого </w:t>
                  </w:r>
                  <w:r w:rsidRPr="006A43A5">
                    <w:rPr>
                      <w:sz w:val="12"/>
                      <w:szCs w:val="12"/>
                    </w:rPr>
                    <w:t xml:space="preserve">предпринимательства или социально ориентированными некоммерческими организациями (в соответствии с частью </w:t>
                  </w:r>
                  <w:r w:rsidRPr="006A43A5">
                    <w:rPr>
                      <w:sz w:val="12"/>
                      <w:szCs w:val="12"/>
                      <w:lang w:val="en-US"/>
                    </w:rPr>
                    <w:t xml:space="preserve">3 </w:t>
                  </w:r>
                  <w:proofErr w:type="spellStart"/>
                  <w:r w:rsidRPr="006A43A5">
                    <w:rPr>
                      <w:sz w:val="12"/>
                      <w:szCs w:val="12"/>
                      <w:lang w:val="en-US"/>
                    </w:rPr>
                    <w:t>статьи</w:t>
                  </w:r>
                  <w:proofErr w:type="spellEnd"/>
                  <w:r w:rsidRPr="006A43A5">
                    <w:rPr>
                      <w:sz w:val="12"/>
                      <w:szCs w:val="12"/>
                      <w:lang w:val="en-US"/>
                    </w:rPr>
                    <w:t xml:space="preserve"> 30 </w:t>
                  </w:r>
                  <w:proofErr w:type="spellStart"/>
                  <w:r w:rsidRPr="006A43A5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6A43A5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6A43A5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6A43A5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FF6C6B" w:rsidRPr="006A43A5" w:rsidRDefault="00FF6C6B">
            <w:pPr>
              <w:pStyle w:val="af9"/>
              <w:jc w:val="both"/>
              <w:rPr>
                <w:sz w:val="12"/>
                <w:szCs w:val="12"/>
                <w:lang w:val="en-US"/>
              </w:rPr>
            </w:pPr>
          </w:p>
        </w:tc>
      </w:tr>
    </w:tbl>
    <w:p w:rsidR="00FF6C6B" w:rsidRDefault="00FF6C6B">
      <w:pPr>
        <w:rPr>
          <w:rFonts w:eastAsia="Times New Roman"/>
          <w:sz w:val="20"/>
          <w:szCs w:val="20"/>
        </w:rPr>
      </w:pPr>
    </w:p>
    <w:p w:rsidR="00FF6C6B" w:rsidRDefault="006A43A5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FF6C6B">
        <w:tc>
          <w:tcPr>
            <w:tcW w:w="4960" w:type="dxa"/>
            <w:shd w:val="clear" w:color="auto" w:fill="auto"/>
          </w:tcPr>
          <w:p w:rsidR="00FF6C6B" w:rsidRDefault="006A43A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F6C6B" w:rsidRDefault="006A43A5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FF6C6B">
        <w:tc>
          <w:tcPr>
            <w:tcW w:w="4960" w:type="dxa"/>
            <w:shd w:val="clear" w:color="auto" w:fill="auto"/>
          </w:tcPr>
          <w:p w:rsidR="00FF6C6B" w:rsidRDefault="006A43A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F6C6B" w:rsidRDefault="006A43A5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FF6C6B">
        <w:tc>
          <w:tcPr>
            <w:tcW w:w="4960" w:type="dxa"/>
            <w:shd w:val="clear" w:color="auto" w:fill="auto"/>
          </w:tcPr>
          <w:p w:rsidR="00FF6C6B" w:rsidRDefault="006A43A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F6C6B" w:rsidRDefault="006A43A5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FF6C6B" w:rsidRDefault="00FF6C6B">
      <w:pPr>
        <w:rPr>
          <w:rFonts w:eastAsia="Times New Roman"/>
          <w:sz w:val="20"/>
          <w:szCs w:val="20"/>
        </w:rPr>
      </w:pPr>
    </w:p>
    <w:p w:rsidR="00FF6C6B" w:rsidRDefault="006A43A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</w:t>
      </w:r>
      <w:r>
        <w:rPr>
          <w:rFonts w:eastAsia="Times New Roman"/>
          <w:sz w:val="20"/>
          <w:szCs w:val="20"/>
        </w:rPr>
        <w:t>татьи 24.1 Федерального закона №44-ФЗ</w:t>
      </w:r>
    </w:p>
    <w:p w:rsidR="00FF6C6B" w:rsidRDefault="00FF6C6B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FF6C6B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FF6C6B" w:rsidRDefault="006A43A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FF6C6B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6C6B" w:rsidRDefault="006A43A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6C6B" w:rsidRDefault="006A43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6C6B" w:rsidRDefault="006A43A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6C6B" w:rsidRDefault="006A43A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FF6C6B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6C6B" w:rsidRDefault="006A43A5">
            <w:pPr>
              <w:pStyle w:val="af9"/>
            </w:pPr>
            <w:r>
              <w:rPr>
                <w:sz w:val="20"/>
                <w:szCs w:val="20"/>
                <w:lang w:val="en-US"/>
              </w:rPr>
              <w:t>EA-139571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6C6B" w:rsidRDefault="006A43A5">
            <w:r w:rsidRPr="006A43A5">
              <w:rPr>
                <w:sz w:val="20"/>
                <w:szCs w:val="20"/>
              </w:rPr>
              <w:t xml:space="preserve">ОБЩЕСТВО С ОГРАНИЧЕННОЙ ОТВЕТСТВЕННОСТЬЮ "МЕДИЦИНСКАЯ КОМПАНИЯ "БАЛТИКА" / </w:t>
            </w:r>
            <w:r w:rsidRPr="006A43A5">
              <w:rPr>
                <w:sz w:val="20"/>
                <w:szCs w:val="20"/>
              </w:rPr>
              <w:t>7813269258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6C6B" w:rsidRDefault="006A43A5">
            <w:r w:rsidRPr="006A43A5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6C6B" w:rsidRDefault="006A43A5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FF6C6B" w:rsidRDefault="00FF6C6B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FF6C6B">
        <w:tc>
          <w:tcPr>
            <w:tcW w:w="9914" w:type="dxa"/>
            <w:gridSpan w:val="4"/>
            <w:shd w:val="clear" w:color="auto" w:fill="auto"/>
          </w:tcPr>
          <w:p w:rsidR="00FF6C6B" w:rsidRDefault="006A43A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FF6C6B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6C6B" w:rsidRDefault="006A43A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6C6B" w:rsidRDefault="006A43A5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FF6C6B" w:rsidRDefault="006A43A5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6C6B" w:rsidRDefault="006A43A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6C6B" w:rsidRDefault="006A43A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FF6C6B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6C6B" w:rsidRDefault="006A43A5">
            <w:r>
              <w:rPr>
                <w:sz w:val="20"/>
                <w:szCs w:val="20"/>
                <w:lang w:val="en-US"/>
              </w:rPr>
              <w:t>EA-139571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6C6B" w:rsidRDefault="006A43A5">
            <w:r w:rsidRPr="006A43A5">
              <w:rPr>
                <w:sz w:val="20"/>
                <w:szCs w:val="20"/>
              </w:rPr>
              <w:t>ОБЩЕСТВО С ОГРАНИЧЕННОЙ ОТВЕТСТВЕННОСТЬЮ "МЕДИЦИНСКАЯ КОМПАНИЯ "БАЛТИКА" / 7813269258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6C6B" w:rsidRDefault="006A43A5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6C6B" w:rsidRDefault="006A43A5">
            <w:r w:rsidRPr="006A43A5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требованиям документации об электронном </w:t>
            </w:r>
            <w:r w:rsidRPr="006A43A5">
              <w:rPr>
                <w:sz w:val="20"/>
                <w:szCs w:val="20"/>
              </w:rPr>
              <w:t>аукционе</w:t>
            </w:r>
          </w:p>
        </w:tc>
      </w:tr>
      <w:tr w:rsidR="00FF6C6B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6C6B" w:rsidRDefault="006A43A5">
            <w:r>
              <w:rPr>
                <w:sz w:val="20"/>
                <w:szCs w:val="20"/>
                <w:lang w:val="en-US"/>
              </w:rPr>
              <w:lastRenderedPageBreak/>
              <w:t>EA-139571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6C6B" w:rsidRDefault="006A43A5">
            <w:r w:rsidRPr="006A43A5">
              <w:rPr>
                <w:sz w:val="20"/>
                <w:szCs w:val="20"/>
              </w:rPr>
              <w:t>ОБЩЕСТВО С ОГРАНИЧЕННОЙ ОТВЕТСТВЕННОСТЬЮ "МЕДИЦИНСКАЯ КОМПАНИЯ "БАЛТИКА" / 7813269258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6C6B" w:rsidRDefault="006A43A5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6C6B" w:rsidRDefault="006A43A5">
            <w:r w:rsidRPr="006A43A5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FF6C6B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6C6B" w:rsidRDefault="006A43A5">
            <w:r>
              <w:rPr>
                <w:sz w:val="20"/>
                <w:szCs w:val="20"/>
                <w:lang w:val="en-US"/>
              </w:rPr>
              <w:t>EA-139571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6C6B" w:rsidRDefault="006A43A5">
            <w:r w:rsidRPr="006A43A5">
              <w:rPr>
                <w:sz w:val="20"/>
                <w:szCs w:val="20"/>
              </w:rPr>
              <w:t>ОБЩЕСТВО С ОГРАНИЧЕННОЙ ОТВЕТСТВЕННОСТЬЮ "МЕДИЦИНСКАЯ КОМПАНИЯ "БАЛТИКА" / 7813269258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6C6B" w:rsidRDefault="006A43A5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6C6B" w:rsidRDefault="006A43A5">
            <w:r w:rsidRPr="006A43A5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FF6C6B" w:rsidRDefault="00FF6C6B">
      <w:pPr>
        <w:jc w:val="both"/>
        <w:rPr>
          <w:sz w:val="20"/>
          <w:szCs w:val="20"/>
        </w:rPr>
      </w:pPr>
    </w:p>
    <w:p w:rsidR="00FF6C6B" w:rsidRDefault="006A43A5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</w:t>
      </w:r>
      <w:r>
        <w:rPr>
          <w:sz w:val="20"/>
          <w:szCs w:val="20"/>
        </w:rPr>
        <w:t>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FF6C6B" w:rsidRPr="006A43A5" w:rsidRDefault="00FF6C6B">
      <w:pPr>
        <w:jc w:val="both"/>
        <w:rPr>
          <w:sz w:val="20"/>
          <w:szCs w:val="20"/>
        </w:rPr>
      </w:pPr>
    </w:p>
    <w:p w:rsidR="00FF6C6B" w:rsidRDefault="006A43A5">
      <w:pPr>
        <w:jc w:val="both"/>
      </w:pPr>
      <w:r w:rsidRPr="006A43A5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</w:t>
      </w:r>
      <w:r w:rsidRPr="006A43A5">
        <w:rPr>
          <w:rFonts w:eastAsia="Times New Roman"/>
          <w:sz w:val="20"/>
          <w:szCs w:val="20"/>
        </w:rPr>
        <w:t>6 статьи 66 Федерального закона от 05.04.2013 № 44-ФЗ «О контрактной системе в сфере закупок товаров, работ, услуг для обеспечения государственных и муниц</w:t>
      </w:r>
      <w:bookmarkStart w:id="0" w:name="_GoBack"/>
      <w:bookmarkEnd w:id="0"/>
      <w:r w:rsidRPr="006A43A5">
        <w:rPr>
          <w:rFonts w:eastAsia="Times New Roman"/>
          <w:sz w:val="20"/>
          <w:szCs w:val="20"/>
        </w:rPr>
        <w:t>ипальных нужд». Причина признания электронного аукциона не состоявшимся: по окончании срока подачи зая</w:t>
      </w:r>
      <w:r w:rsidRPr="006A43A5">
        <w:rPr>
          <w:rFonts w:eastAsia="Times New Roman"/>
          <w:sz w:val="20"/>
          <w:szCs w:val="20"/>
        </w:rPr>
        <w:t>вок на участие в электронном аукционе оператором электронной площадки зарегистрирована только одна заявка.</w:t>
      </w:r>
    </w:p>
    <w:p w:rsidR="00FF6C6B" w:rsidRPr="006A43A5" w:rsidRDefault="00FF6C6B">
      <w:pPr>
        <w:jc w:val="both"/>
        <w:rPr>
          <w:sz w:val="20"/>
          <w:szCs w:val="20"/>
        </w:rPr>
      </w:pPr>
    </w:p>
    <w:p w:rsidR="00FF6C6B" w:rsidRPr="006A43A5" w:rsidRDefault="006A43A5">
      <w:pPr>
        <w:jc w:val="both"/>
        <w:rPr>
          <w:b/>
        </w:rPr>
      </w:pPr>
      <w:proofErr w:type="gramStart"/>
      <w:r w:rsidRPr="006A43A5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</w:t>
      </w:r>
      <w:r w:rsidRPr="006A43A5">
        <w:rPr>
          <w:rFonts w:eastAsia="Times New Roman"/>
          <w:sz w:val="20"/>
          <w:szCs w:val="20"/>
        </w:rPr>
        <w:t xml:space="preserve">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6A43A5">
        <w:rPr>
          <w:rFonts w:eastAsia="Times New Roman"/>
          <w:b/>
          <w:sz w:val="20"/>
          <w:szCs w:val="20"/>
        </w:rPr>
        <w:t>ОБЩЕСТВО С ОГРАНИЧЕННОЙ ОТВЕТСТВЕННОСТЬЮ "МЕДИЦИНСКАЯ КОМПАНИЯ "БАЛТИКА".</w:t>
      </w:r>
      <w:proofErr w:type="gramEnd"/>
    </w:p>
    <w:p w:rsidR="00FF6C6B" w:rsidRDefault="006A43A5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</w:t>
      </w:r>
      <w:r>
        <w:rPr>
          <w:rFonts w:eastAsia="Times New Roman"/>
          <w:sz w:val="20"/>
          <w:szCs w:val="20"/>
        </w:rPr>
        <w:t>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</w:t>
      </w:r>
      <w:r>
        <w:rPr>
          <w:rFonts w:eastAsia="Times New Roman"/>
          <w:sz w:val="20"/>
          <w:szCs w:val="20"/>
        </w:rPr>
        <w:t>пальных нужд.</w:t>
      </w:r>
    </w:p>
    <w:p w:rsidR="00FF6C6B" w:rsidRDefault="00FF6C6B">
      <w:pPr>
        <w:rPr>
          <w:rFonts w:eastAsia="Times New Roman"/>
          <w:sz w:val="20"/>
          <w:szCs w:val="20"/>
        </w:rPr>
      </w:pPr>
    </w:p>
    <w:p w:rsidR="00FF6C6B" w:rsidRDefault="006A43A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FF6C6B" w:rsidRDefault="00FF6C6B">
      <w:pPr>
        <w:rPr>
          <w:rFonts w:eastAsia="Times New Roman"/>
          <w:sz w:val="20"/>
          <w:szCs w:val="20"/>
        </w:rPr>
      </w:pPr>
    </w:p>
    <w:p w:rsidR="00FF6C6B" w:rsidRDefault="00FF6C6B">
      <w:pPr>
        <w:rPr>
          <w:rFonts w:eastAsia="Times New Roman"/>
          <w:sz w:val="20"/>
          <w:szCs w:val="20"/>
        </w:rPr>
      </w:pPr>
    </w:p>
    <w:p w:rsidR="00FF6C6B" w:rsidRDefault="006A43A5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FF6C6B" w:rsidRDefault="00FF6C6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FF6C6B">
        <w:tc>
          <w:tcPr>
            <w:tcW w:w="3307" w:type="dxa"/>
            <w:shd w:val="clear" w:color="auto" w:fill="auto"/>
            <w:vAlign w:val="bottom"/>
          </w:tcPr>
          <w:p w:rsidR="00FF6C6B" w:rsidRDefault="006A43A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F6C6B" w:rsidRDefault="00FF6C6B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F6C6B" w:rsidRDefault="006A43A5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FF6C6B">
        <w:tc>
          <w:tcPr>
            <w:tcW w:w="3307" w:type="dxa"/>
            <w:shd w:val="clear" w:color="auto" w:fill="auto"/>
            <w:vAlign w:val="bottom"/>
          </w:tcPr>
          <w:p w:rsidR="00FF6C6B" w:rsidRDefault="006A43A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F6C6B" w:rsidRDefault="00FF6C6B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F6C6B" w:rsidRDefault="006A43A5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FF6C6B">
        <w:tc>
          <w:tcPr>
            <w:tcW w:w="3307" w:type="dxa"/>
            <w:shd w:val="clear" w:color="auto" w:fill="auto"/>
            <w:vAlign w:val="bottom"/>
          </w:tcPr>
          <w:p w:rsidR="00FF6C6B" w:rsidRDefault="006A43A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F6C6B" w:rsidRDefault="00FF6C6B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F6C6B" w:rsidRDefault="006A43A5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6A43A5"/>
    <w:sectPr w:rsidR="00000000" w:rsidSect="006A43A5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6A43A5">
      <w:r>
        <w:separator/>
      </w:r>
    </w:p>
  </w:endnote>
  <w:endnote w:type="continuationSeparator" w:id="0">
    <w:p w:rsidR="00000000" w:rsidRDefault="006A43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6C6B" w:rsidRDefault="00FF6C6B">
    <w:pPr>
      <w:jc w:val="both"/>
    </w:pPr>
  </w:p>
  <w:p w:rsidR="00FF6C6B" w:rsidRDefault="00FF6C6B">
    <w:pPr>
      <w:pStyle w:val="afe"/>
    </w:pPr>
  </w:p>
  <w:p w:rsidR="00FF6C6B" w:rsidRDefault="00FF6C6B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6C6B" w:rsidRDefault="00FF6C6B"/>
  </w:footnote>
  <w:footnote w:type="continuationSeparator" w:id="0">
    <w:p w:rsidR="00FF6C6B" w:rsidRDefault="006A43A5">
      <w:r>
        <w:continuationSeparator/>
      </w:r>
    </w:p>
  </w:footnote>
  <w:footnote w:id="1">
    <w:p w:rsidR="00FF6C6B" w:rsidRDefault="006A43A5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position w:val="0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6C6B"/>
    <w:rsid w:val="006A43A5"/>
    <w:rsid w:val="00FF6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akVeIyQGj1HqrUG8GM14GIdnG+ukfU4Q0FGlMjIYbps=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NKeb4h5fPNUD2qduyynrLtmLQUTboo3UFTWqOPQDNRI=</DigestValue>
    </Reference>
  </SignedInfo>
  <SignatureValue>tuJ6PyPqjmP+a0JT5rglaeObnHTwGpqjlkZuQeIS6/7ykfFkCaXN15reGBScplcy
grmYXvKwipzrGhJC0iXm7w==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8zF1BqU+QBcbRVqK5z5IbFizY/Y=</DigestValue>
      </Reference>
      <Reference URI="/word/endnotes.xml?ContentType=application/vnd.openxmlformats-officedocument.wordprocessingml.endnotes+xml">
        <DigestMethod Algorithm="http://www.w3.org/2000/09/xmldsig#sha1"/>
        <DigestValue>CqOAjFY+iSDM/pxDkO/0SlzFvN8=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7o+O82C15F77An9F8JQRSJfqs1k=</DigestValue>
      </Reference>
      <Reference URI="/word/footnotes.xml?ContentType=application/vnd.openxmlformats-officedocument.wordprocessingml.footnotes+xml">
        <DigestMethod Algorithm="http://www.w3.org/2000/09/xmldsig#sha1"/>
        <DigestValue>MC7Q/YAFGEJAvKKDtAY1wBImIdw=</DigestValue>
      </Reference>
      <Reference URI="/word/settings.xml?ContentType=application/vnd.openxmlformats-officedocument.wordprocessingml.settings+xml">
        <DigestMethod Algorithm="http://www.w3.org/2000/09/xmldsig#sha1"/>
        <DigestValue>2ST/4VKTD8n76OGqwQcw7fK7y6c=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2021-12-22T13:23:18Z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2021-12-22T13:23:18Z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8YmRCBbi33fX3MMpfX3ADDhOgj8QVOTdfzmX4Nxb2LM=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X6ZVPnFokwdIsBPxmI2ez1hYffkplu67C+e3/0eNalY=</DigestValue>
    </Reference>
  </SignedInfo>
  <SignatureValue>LbHE49zDjCQWI8V6yQ83vV/vawxFer0gHbe21R5ibBiBCYmtvkBh6HISpqwkeqo3
B1cMPm8sdh7XfT4zubrPNg==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8zF1BqU+QBcbRVqK5z5IbFizY/Y=</DigestValue>
      </Reference>
      <Reference URI="/word/endnotes.xml?ContentType=application/vnd.openxmlformats-officedocument.wordprocessingml.endnotes+xml">
        <DigestMethod Algorithm="http://www.w3.org/2000/09/xmldsig#sha1"/>
        <DigestValue>CqOAjFY+iSDM/pxDkO/0SlzFvN8=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7o+O82C15F77An9F8JQRSJfqs1k=</DigestValue>
      </Reference>
      <Reference URI="/word/footnotes.xml?ContentType=application/vnd.openxmlformats-officedocument.wordprocessingml.footnotes+xml">
        <DigestMethod Algorithm="http://www.w3.org/2000/09/xmldsig#sha1"/>
        <DigestValue>MC7Q/YAFGEJAvKKDtAY1wBImIdw=</DigestValue>
      </Reference>
      <Reference URI="/word/settings.xml?ContentType=application/vnd.openxmlformats-officedocument.wordprocessingml.settings+xml">
        <DigestMethod Algorithm="http://www.w3.org/2000/09/xmldsig#sha1"/>
        <DigestValue>2ST/4VKTD8n76OGqwQcw7fK7y6c=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2021-12-22T13:23:24Z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2021-12-22T13:23:24Z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+cX2W83bgYiPIxd8uHYYgLK1+Vs6+j0XPiFbBpCEcCY=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lYUHKRXPfEPKjgJtjQDTav4oQJmdyrxO0PK8fB0bD3w=</DigestValue>
    </Reference>
  </SignedInfo>
  <SignatureValue>bDqt9+ix0cluQmJj36qpRk5xcVnq1yJVWZF8ivEGmsiHIIYADF0TIQX2QhSgF5Al
45vO58V+IGl5QMZdNh0AqQ==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8zF1BqU+QBcbRVqK5z5IbFizY/Y=</DigestValue>
      </Reference>
      <Reference URI="/word/endnotes.xml?ContentType=application/vnd.openxmlformats-officedocument.wordprocessingml.endnotes+xml">
        <DigestMethod Algorithm="http://www.w3.org/2000/09/xmldsig#sha1"/>
        <DigestValue>CqOAjFY+iSDM/pxDkO/0SlzFvN8=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7o+O82C15F77An9F8JQRSJfqs1k=</DigestValue>
      </Reference>
      <Reference URI="/word/footnotes.xml?ContentType=application/vnd.openxmlformats-officedocument.wordprocessingml.footnotes+xml">
        <DigestMethod Algorithm="http://www.w3.org/2000/09/xmldsig#sha1"/>
        <DigestValue>MC7Q/YAFGEJAvKKDtAY1wBImIdw=</DigestValue>
      </Reference>
      <Reference URI="/word/settings.xml?ContentType=application/vnd.openxmlformats-officedocument.wordprocessingml.settings+xml">
        <DigestMethod Algorithm="http://www.w3.org/2000/09/xmldsig#sha1"/>
        <DigestValue>2ST/4VKTD8n76OGqwQcw7fK7y6c=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2021-12-22T13:23:35Z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2021-12-22T13:23:35Z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793</Words>
  <Characters>4523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Степанова Людмила Николаевна</cp:lastModifiedBy>
  <cp:revision>27</cp:revision>
  <cp:lastPrinted>2021-12-22T13:23:00Z</cp:lastPrinted>
  <dcterms:created xsi:type="dcterms:W3CDTF">2019-08-30T06:11:00Z</dcterms:created>
  <dcterms:modified xsi:type="dcterms:W3CDTF">2021-12-22T13:23:00Z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