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C51" w:rsidRDefault="00CF3D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2C51" w:rsidRDefault="00CF3D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для СПб ГБУЗ "Городская поликлиника № 51" в 2022 году"</w:t>
      </w:r>
    </w:p>
    <w:p w:rsidR="00F62C51" w:rsidRDefault="00CF3DA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0372200004321000081) </w:t>
      </w:r>
    </w:p>
    <w:p w:rsidR="00F62C51" w:rsidRDefault="00F62C51">
      <w:pPr>
        <w:ind w:firstLine="567"/>
        <w:jc w:val="center"/>
        <w:rPr>
          <w:sz w:val="20"/>
          <w:szCs w:val="20"/>
          <w:lang w:val="en-US"/>
        </w:rPr>
      </w:pPr>
    </w:p>
    <w:p w:rsidR="00F62C51" w:rsidRDefault="00CF3DA5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23.12.21 16:25:12 (MSK+00:00)</w:t>
      </w:r>
    </w:p>
    <w:p w:rsidR="00F62C51" w:rsidRDefault="00F62C51">
      <w:pPr>
        <w:ind w:firstLine="567"/>
        <w:rPr>
          <w:rFonts w:eastAsia="Times New Roman"/>
          <w:sz w:val="20"/>
          <w:szCs w:val="20"/>
          <w:lang w:val="en-US"/>
        </w:rPr>
      </w:pPr>
    </w:p>
    <w:p w:rsidR="00F62C51" w:rsidRPr="001E67E1" w:rsidRDefault="00CF3DA5">
      <w:r>
        <w:rPr>
          <w:rFonts w:eastAsia="Times New Roman"/>
          <w:sz w:val="20"/>
          <w:szCs w:val="20"/>
        </w:rPr>
        <w:t>Место</w:t>
      </w:r>
      <w:r w:rsidRPr="001E67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67E1">
        <w:rPr>
          <w:rFonts w:eastAsia="Times New Roman"/>
          <w:sz w:val="20"/>
          <w:szCs w:val="20"/>
        </w:rPr>
        <w:t>: Российская</w:t>
      </w:r>
      <w:r w:rsidRPr="001E67E1">
        <w:rPr>
          <w:rFonts w:eastAsia="Times New Roman"/>
          <w:sz w:val="20"/>
          <w:szCs w:val="20"/>
        </w:rPr>
        <w:t xml:space="preserve"> Федерация, 196211, Санкт-Петербург, ПР-КТ КОСМОНАВТОВ, 33-35</w:t>
      </w:r>
    </w:p>
    <w:p w:rsidR="00F62C51" w:rsidRPr="001E67E1" w:rsidRDefault="00F62C51">
      <w:pPr>
        <w:rPr>
          <w:rFonts w:eastAsia="Times New Roman"/>
          <w:sz w:val="20"/>
          <w:szCs w:val="20"/>
        </w:rPr>
      </w:pPr>
    </w:p>
    <w:p w:rsidR="00F62C51" w:rsidRPr="001E67E1" w:rsidRDefault="00CF3DA5">
      <w:r>
        <w:rPr>
          <w:rFonts w:eastAsia="Times New Roman"/>
          <w:sz w:val="20"/>
          <w:szCs w:val="20"/>
        </w:rPr>
        <w:t>Организатор</w:t>
      </w:r>
      <w:r w:rsidRPr="001E67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67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F62C51" w:rsidRPr="001E67E1" w:rsidRDefault="00F62C51">
      <w:pPr>
        <w:rPr>
          <w:rFonts w:eastAsia="Times New Roman"/>
          <w:sz w:val="20"/>
          <w:szCs w:val="20"/>
        </w:rPr>
      </w:pPr>
    </w:p>
    <w:p w:rsidR="00F62C51" w:rsidRPr="001E67E1" w:rsidRDefault="00CF3DA5">
      <w:r w:rsidRPr="001E67E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</w:t>
      </w:r>
      <w:r w:rsidRPr="001E67E1">
        <w:rPr>
          <w:rFonts w:eastAsia="Times New Roman"/>
          <w:sz w:val="20"/>
          <w:szCs w:val="20"/>
        </w:rPr>
        <w:t>ДРАВООХРАНЕНИЯ "ГОРОДСКАЯ ПОЛИКЛИНИКА № 51"</w:t>
      </w:r>
    </w:p>
    <w:p w:rsidR="00F62C51" w:rsidRPr="001E67E1" w:rsidRDefault="00F62C51">
      <w:pPr>
        <w:rPr>
          <w:rFonts w:eastAsia="Times New Roman"/>
          <w:sz w:val="20"/>
          <w:szCs w:val="20"/>
        </w:rPr>
      </w:pPr>
    </w:p>
    <w:p w:rsidR="00F62C51" w:rsidRPr="001E67E1" w:rsidRDefault="00CF3D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67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67E1">
        <w:rPr>
          <w:rFonts w:eastAsia="Times New Roman"/>
          <w:sz w:val="20"/>
          <w:szCs w:val="20"/>
        </w:rPr>
        <w:t xml:space="preserve">: Оказание услуг по проведению лабораторных исследований для СПб ГБУЗ "Городская поликлиника № 51" в 2022 году </w:t>
      </w:r>
    </w:p>
    <w:p w:rsidR="00F62C51" w:rsidRPr="001E67E1" w:rsidRDefault="00F62C51">
      <w:pPr>
        <w:rPr>
          <w:rFonts w:eastAsia="Times New Roman"/>
          <w:sz w:val="20"/>
          <w:szCs w:val="20"/>
        </w:rPr>
      </w:pPr>
    </w:p>
    <w:p w:rsidR="00F62C51" w:rsidRDefault="00CF3D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212781020132578100100102190018622244</w:t>
      </w:r>
    </w:p>
    <w:p w:rsidR="00F62C51" w:rsidRDefault="00F62C51"/>
    <w:p w:rsidR="00F62C51" w:rsidRDefault="00CF3DA5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1 918 847,42 руб.</w:t>
      </w:r>
    </w:p>
    <w:p w:rsidR="00F62C51" w:rsidRPr="001E67E1" w:rsidRDefault="00F62C51">
      <w:pPr>
        <w:rPr>
          <w:rFonts w:eastAsia="Times New Roman"/>
          <w:sz w:val="20"/>
          <w:szCs w:val="20"/>
        </w:rPr>
      </w:pPr>
    </w:p>
    <w:p w:rsidR="00F62C51" w:rsidRDefault="00CF3DA5">
      <w:r>
        <w:rPr>
          <w:rFonts w:eastAsia="Times New Roman"/>
          <w:sz w:val="20"/>
          <w:szCs w:val="20"/>
        </w:rPr>
        <w:t>Снижение</w:t>
      </w:r>
      <w:r w:rsidRPr="001E67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67E1">
        <w:rPr>
          <w:rFonts w:eastAsia="Times New Roman"/>
          <w:sz w:val="20"/>
          <w:szCs w:val="20"/>
        </w:rPr>
        <w:t>, %: 30.12</w:t>
      </w:r>
    </w:p>
    <w:p w:rsidR="00F62C51" w:rsidRDefault="00F62C51">
      <w:pPr>
        <w:rPr>
          <w:rFonts w:eastAsia="Times New Roman"/>
          <w:sz w:val="20"/>
          <w:szCs w:val="20"/>
        </w:rPr>
      </w:pPr>
    </w:p>
    <w:p w:rsidR="00F62C51" w:rsidRDefault="00CF3D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62C51">
        <w:tc>
          <w:tcPr>
            <w:tcW w:w="3400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C51">
        <w:tc>
          <w:tcPr>
            <w:tcW w:w="3400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C51">
        <w:tc>
          <w:tcPr>
            <w:tcW w:w="3400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C51">
        <w:tc>
          <w:tcPr>
            <w:tcW w:w="3400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C51">
        <w:tc>
          <w:tcPr>
            <w:tcW w:w="3400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C51">
        <w:tc>
          <w:tcPr>
            <w:tcW w:w="3400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C51" w:rsidRDefault="00CF3D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2C51" w:rsidRDefault="00F62C51">
      <w:pPr>
        <w:rPr>
          <w:rFonts w:eastAsia="Times New Roman"/>
          <w:sz w:val="20"/>
          <w:szCs w:val="20"/>
        </w:rPr>
      </w:pPr>
    </w:p>
    <w:p w:rsidR="00F62C51" w:rsidRDefault="00CF3DA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62C51" w:rsidRDefault="00F62C51">
      <w:pPr>
        <w:rPr>
          <w:rFonts w:eastAsia="Times New Roman"/>
          <w:sz w:val="20"/>
          <w:szCs w:val="20"/>
        </w:rPr>
      </w:pPr>
    </w:p>
    <w:p w:rsidR="00F62C51" w:rsidRDefault="00CF3D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2C51" w:rsidRDefault="00F62C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62C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62C51" w:rsidRDefault="00CF3DA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62C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62C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EA-139698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r w:rsidRPr="001E67E1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ФИРМА </w:t>
            </w:r>
            <w:r w:rsidRPr="001E67E1">
              <w:rPr>
                <w:sz w:val="20"/>
                <w:szCs w:val="20"/>
              </w:rPr>
              <w:t>"ХЕЛИКС" / 7802122535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1 340 955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2C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r w:rsidRPr="001E67E1">
              <w:rPr>
                <w:sz w:val="20"/>
                <w:szCs w:val="20"/>
              </w:rPr>
              <w:t>ОБЩЕСТВО С ОГРАНИЧЕННОЙ ОТВЕТСТВЕННОСТЬЮ "ИНВИТРО СПБ" / 7810047507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1 350 549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2C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r w:rsidRPr="001E67E1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1 842 093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2C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r w:rsidRPr="001E67E1">
              <w:rPr>
                <w:sz w:val="20"/>
                <w:szCs w:val="20"/>
              </w:rPr>
              <w:t xml:space="preserve">АКЦИОНЕРНОЕ </w:t>
            </w:r>
            <w:r w:rsidRPr="001E67E1">
              <w:rPr>
                <w:sz w:val="20"/>
                <w:szCs w:val="20"/>
              </w:rPr>
              <w:t>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1 880 470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62C51" w:rsidRDefault="00F62C51">
      <w:pPr>
        <w:rPr>
          <w:rFonts w:eastAsia="Times New Roman"/>
        </w:rPr>
      </w:pPr>
    </w:p>
    <w:p w:rsidR="00F62C51" w:rsidRDefault="00F62C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F62C51">
        <w:tc>
          <w:tcPr>
            <w:tcW w:w="9976" w:type="dxa"/>
            <w:gridSpan w:val="4"/>
            <w:shd w:val="clear" w:color="auto" w:fill="auto"/>
          </w:tcPr>
          <w:p w:rsidR="00F62C51" w:rsidRDefault="00CF3D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2C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C51" w:rsidRDefault="00CF3D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2C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-139698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-139698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67E1">
              <w:rPr>
                <w:sz w:val="20"/>
                <w:szCs w:val="20"/>
              </w:rPr>
              <w:t>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-139698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-139698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-139698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-139698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-140066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 xml:space="preserve">ОБЩЕСТВО С ОГРАНИЧЕННОЙ ОТВЕТСТВЕННОСТЬЮ "ИНВИТРО </w:t>
            </w:r>
            <w:r w:rsidRPr="001E67E1">
              <w:rPr>
                <w:sz w:val="20"/>
                <w:szCs w:val="20"/>
              </w:rPr>
              <w:t>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-140066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"ИНВИТРО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-140066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"ИНВИТРО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-140066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"ИНВИТРО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-140066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"ИНВИТРО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-140066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"ИНВИТРО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-140059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-140059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-140059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-140059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-140059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-140059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-140128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-140128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-140128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-140128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-140128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1E67E1">
              <w:rPr>
                <w:sz w:val="20"/>
                <w:szCs w:val="20"/>
              </w:rPr>
              <w:t>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C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67E1">
              <w:rPr>
                <w:sz w:val="20"/>
                <w:szCs w:val="20"/>
              </w:rPr>
              <w:t>-140128</w:t>
            </w:r>
          </w:p>
          <w:p w:rsidR="00F62C51" w:rsidRDefault="00CF3DA5">
            <w:pPr>
              <w:pStyle w:val="af1"/>
            </w:pPr>
            <w:r w:rsidRPr="001E67E1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C51" w:rsidRDefault="00F62C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C51" w:rsidRDefault="00CF3D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C51" w:rsidRDefault="00CF3D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2C51" w:rsidRDefault="00F62C51">
      <w:pPr>
        <w:rPr>
          <w:sz w:val="20"/>
          <w:szCs w:val="20"/>
        </w:rPr>
      </w:pPr>
    </w:p>
    <w:p w:rsidR="00F62C51" w:rsidRDefault="00F62C51">
      <w:pPr>
        <w:jc w:val="both"/>
        <w:rPr>
          <w:rFonts w:eastAsia="Times New Roman"/>
          <w:sz w:val="20"/>
          <w:szCs w:val="20"/>
          <w:lang w:val="en-US"/>
        </w:rPr>
      </w:pPr>
    </w:p>
    <w:p w:rsidR="00F62C51" w:rsidRDefault="00CF3DA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"НАУЧНО-ПРОИЗВОДСТВЕННАЯ ФИРМА "ХЕЛИКС", предложивший цену контракта 1 340 955,52 руб.</w:t>
      </w:r>
    </w:p>
    <w:p w:rsidR="00F62C51" w:rsidRDefault="00F62C51">
      <w:pPr>
        <w:jc w:val="both"/>
        <w:rPr>
          <w:rFonts w:eastAsia="Times New Roman"/>
          <w:sz w:val="20"/>
          <w:szCs w:val="20"/>
        </w:rPr>
      </w:pPr>
    </w:p>
    <w:p w:rsidR="00F62C51" w:rsidRDefault="00CF3DA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</w:t>
      </w:r>
      <w:r>
        <w:rPr>
          <w:rFonts w:eastAsia="Times New Roman"/>
          <w:sz w:val="20"/>
          <w:szCs w:val="20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>
        <w:rPr>
          <w:rFonts w:eastAsia="Times New Roman"/>
          <w:sz w:val="20"/>
          <w:szCs w:val="20"/>
        </w:rPr>
        <w:t>О С ОГРАНИЧЕННОЙ ОТВЕТСТВЕННОСТЬЮ "НАУЧНО-ПРОИЗВОДСТВЕННАЯ ФИРМА "ХЕЛИКС",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62C51" w:rsidRDefault="00F62C51">
      <w:pPr>
        <w:jc w:val="both"/>
        <w:rPr>
          <w:rFonts w:eastAsia="Times New Roman"/>
          <w:sz w:val="20"/>
          <w:szCs w:val="20"/>
        </w:rPr>
      </w:pPr>
    </w:p>
    <w:p w:rsidR="00F62C51" w:rsidRDefault="00CF3DA5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F62C51" w:rsidRDefault="00F62C51">
      <w:pPr>
        <w:jc w:val="both"/>
        <w:rPr>
          <w:rFonts w:eastAsia="Times New Roman"/>
          <w:sz w:val="20"/>
          <w:szCs w:val="20"/>
        </w:rPr>
      </w:pPr>
    </w:p>
    <w:p w:rsidR="00F62C51" w:rsidRDefault="00CF3DA5">
      <w:r>
        <w:rPr>
          <w:rFonts w:eastAsia="Times New Roman"/>
          <w:sz w:val="20"/>
          <w:szCs w:val="20"/>
        </w:rPr>
        <w:t>Подписи</w:t>
      </w:r>
    </w:p>
    <w:p w:rsidR="00F62C51" w:rsidRDefault="00F62C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62C51">
        <w:tc>
          <w:tcPr>
            <w:tcW w:w="3307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2C51" w:rsidRDefault="00F62C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62C51">
        <w:tc>
          <w:tcPr>
            <w:tcW w:w="3307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2C51" w:rsidRDefault="00F62C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62C51">
        <w:tc>
          <w:tcPr>
            <w:tcW w:w="3307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2C51" w:rsidRDefault="00F62C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2C51">
        <w:tc>
          <w:tcPr>
            <w:tcW w:w="3307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2C51" w:rsidRDefault="00F62C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F62C51">
        <w:tc>
          <w:tcPr>
            <w:tcW w:w="3307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2C51" w:rsidRDefault="00F62C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2C51">
        <w:tc>
          <w:tcPr>
            <w:tcW w:w="3307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2C51" w:rsidRDefault="00F62C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2C51" w:rsidRDefault="00CF3D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F3DA5" w:rsidRDefault="00CF3DA5"/>
    <w:sectPr w:rsidR="00CF3DA5" w:rsidSect="00F62C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2C51"/>
    <w:rsid w:val="001E67E1"/>
    <w:rsid w:val="00CF3DA5"/>
    <w:rsid w:val="00F62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C5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62C5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62C51"/>
    <w:pPr>
      <w:spacing w:after="140" w:line="288" w:lineRule="auto"/>
    </w:pPr>
  </w:style>
  <w:style w:type="paragraph" w:styleId="a9">
    <w:name w:val="List"/>
    <w:basedOn w:val="a8"/>
    <w:rsid w:val="00F62C51"/>
    <w:rPr>
      <w:rFonts w:cs="Noto Sans Devanagari"/>
    </w:rPr>
  </w:style>
  <w:style w:type="paragraph" w:customStyle="1" w:styleId="Caption">
    <w:name w:val="Caption"/>
    <w:basedOn w:val="a"/>
    <w:qFormat/>
    <w:rsid w:val="00F62C5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62C5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62C5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62C5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62C51"/>
    <w:pPr>
      <w:spacing w:beforeAutospacing="1" w:afterAutospacing="1"/>
    </w:pPr>
  </w:style>
  <w:style w:type="paragraph" w:customStyle="1" w:styleId="th">
    <w:name w:val="th"/>
    <w:basedOn w:val="a"/>
    <w:qFormat/>
    <w:rsid w:val="00F62C5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62C5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62C5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62C51"/>
    <w:pPr>
      <w:spacing w:beforeAutospacing="1" w:after="200"/>
    </w:pPr>
  </w:style>
  <w:style w:type="paragraph" w:customStyle="1" w:styleId="usual2">
    <w:name w:val="usual2"/>
    <w:basedOn w:val="a"/>
    <w:qFormat/>
    <w:rsid w:val="00F62C5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62C5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62C51"/>
    <w:pPr>
      <w:spacing w:beforeAutospacing="1" w:afterAutospacing="1"/>
    </w:pPr>
  </w:style>
  <w:style w:type="paragraph" w:customStyle="1" w:styleId="requests">
    <w:name w:val="requests"/>
    <w:basedOn w:val="a"/>
    <w:qFormat/>
    <w:rsid w:val="00F62C5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62C5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62C51"/>
  </w:style>
  <w:style w:type="paragraph" w:customStyle="1" w:styleId="af2">
    <w:name w:val="Заголовок таблицы"/>
    <w:basedOn w:val="af1"/>
    <w:qFormat/>
    <w:rsid w:val="00F62C51"/>
  </w:style>
  <w:style w:type="paragraph" w:customStyle="1" w:styleId="DocumentMap">
    <w:name w:val="DocumentMap"/>
    <w:qFormat/>
    <w:rsid w:val="00F62C5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1030</Words>
  <Characters>5875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meduser</cp:lastModifiedBy>
  <cp:revision>2</cp:revision>
  <cp:lastPrinted>2021-12-23T13:25:00Z</cp:lastPrinted>
  <dcterms:created xsi:type="dcterms:W3CDTF">2021-12-23T13:26:00Z</dcterms:created>
  <dcterms:modified xsi:type="dcterms:W3CDTF">2021-12-23T13:26:00Z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