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AE2" w:rsidRDefault="00C4138A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bookmarkEnd w:id="0"/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AB4AE2" w:rsidRPr="000B16BF" w:rsidRDefault="00C4138A">
      <w:pPr>
        <w:ind w:firstLine="567"/>
        <w:jc w:val="center"/>
      </w:pPr>
      <w:r w:rsidRPr="000B16BF"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 w:rsidRPr="000B16BF">
        <w:rPr>
          <w:rFonts w:eastAsia="Times New Roman"/>
          <w:b/>
          <w:bCs/>
          <w:sz w:val="20"/>
          <w:szCs w:val="20"/>
        </w:rPr>
        <w:t>Дабигатрана</w:t>
      </w:r>
      <w:proofErr w:type="spellEnd"/>
      <w:r w:rsidRPr="000B16BF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0B16BF">
        <w:rPr>
          <w:rFonts w:eastAsia="Times New Roman"/>
          <w:b/>
          <w:bCs/>
          <w:sz w:val="20"/>
          <w:szCs w:val="20"/>
        </w:rPr>
        <w:t>этексилат</w:t>
      </w:r>
      <w:proofErr w:type="spellEnd"/>
      <w:r w:rsidRPr="000B16BF">
        <w:rPr>
          <w:rFonts w:eastAsia="Times New Roman"/>
          <w:b/>
          <w:bCs/>
          <w:sz w:val="20"/>
          <w:szCs w:val="20"/>
        </w:rPr>
        <w:t xml:space="preserve">." </w:t>
      </w:r>
    </w:p>
    <w:p w:rsidR="00AB4AE2" w:rsidRPr="000B16BF" w:rsidRDefault="00C4138A">
      <w:pPr>
        <w:ind w:firstLine="567"/>
        <w:jc w:val="center"/>
        <w:rPr>
          <w:rFonts w:eastAsia="Times New Roman"/>
          <w:b/>
          <w:bCs/>
        </w:rPr>
      </w:pPr>
      <w:r w:rsidRPr="000B16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16BF">
        <w:rPr>
          <w:rFonts w:eastAsia="Times New Roman"/>
          <w:b/>
          <w:bCs/>
          <w:sz w:val="20"/>
          <w:szCs w:val="20"/>
        </w:rPr>
        <w:t xml:space="preserve"> 0145200000421001662) </w:t>
      </w:r>
    </w:p>
    <w:p w:rsidR="00AB4AE2" w:rsidRPr="000B16BF" w:rsidRDefault="00AB4AE2">
      <w:pPr>
        <w:ind w:firstLine="567"/>
        <w:jc w:val="center"/>
        <w:rPr>
          <w:sz w:val="20"/>
          <w:szCs w:val="20"/>
        </w:rPr>
      </w:pPr>
    </w:p>
    <w:p w:rsidR="00AB4AE2" w:rsidRPr="000B16BF" w:rsidRDefault="00C4138A">
      <w:pPr>
        <w:ind w:firstLine="567"/>
        <w:jc w:val="right"/>
      </w:pPr>
      <w:r w:rsidRPr="000B16BF">
        <w:rPr>
          <w:rFonts w:eastAsia="Times New Roman"/>
          <w:sz w:val="20"/>
          <w:szCs w:val="20"/>
        </w:rPr>
        <w:t>2</w:t>
      </w:r>
      <w:r w:rsidR="000B16BF">
        <w:rPr>
          <w:rFonts w:eastAsia="Times New Roman"/>
          <w:sz w:val="20"/>
          <w:szCs w:val="20"/>
        </w:rPr>
        <w:t>7</w:t>
      </w:r>
      <w:r w:rsidRPr="000B16BF">
        <w:rPr>
          <w:rFonts w:eastAsia="Times New Roman"/>
          <w:sz w:val="20"/>
          <w:szCs w:val="20"/>
        </w:rPr>
        <w:t>.12.2</w:t>
      </w:r>
      <w:r w:rsidR="000B16BF">
        <w:rPr>
          <w:rFonts w:eastAsia="Times New Roman"/>
          <w:sz w:val="20"/>
          <w:szCs w:val="20"/>
        </w:rPr>
        <w:t>02</w:t>
      </w:r>
      <w:r w:rsidRPr="000B16BF">
        <w:rPr>
          <w:rFonts w:eastAsia="Times New Roman"/>
          <w:sz w:val="20"/>
          <w:szCs w:val="20"/>
        </w:rPr>
        <w:t xml:space="preserve">1 </w:t>
      </w:r>
    </w:p>
    <w:p w:rsidR="00AB4AE2" w:rsidRDefault="00AB4AE2">
      <w:pPr>
        <w:rPr>
          <w:rFonts w:eastAsia="Times New Roman"/>
          <w:sz w:val="20"/>
          <w:szCs w:val="20"/>
        </w:rPr>
      </w:pPr>
    </w:p>
    <w:p w:rsidR="00AB4AE2" w:rsidRPr="000B16BF" w:rsidRDefault="00C4138A">
      <w:r>
        <w:rPr>
          <w:rFonts w:eastAsia="Times New Roman"/>
          <w:sz w:val="20"/>
          <w:szCs w:val="20"/>
        </w:rPr>
        <w:t>Организатор</w:t>
      </w:r>
      <w:r w:rsidRPr="000B16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16BF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AB4AE2" w:rsidRPr="000B16BF" w:rsidRDefault="00AB4AE2">
      <w:pPr>
        <w:rPr>
          <w:rFonts w:eastAsia="Times New Roman"/>
          <w:sz w:val="20"/>
          <w:szCs w:val="20"/>
        </w:rPr>
      </w:pPr>
    </w:p>
    <w:p w:rsidR="00AB4AE2" w:rsidRDefault="00C4138A">
      <w:r w:rsidRPr="000B16BF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AB4AE2" w:rsidRPr="000B16BF" w:rsidRDefault="00AB4AE2">
      <w:pPr>
        <w:rPr>
          <w:rFonts w:eastAsia="Times New Roman"/>
          <w:sz w:val="20"/>
          <w:szCs w:val="20"/>
        </w:rPr>
      </w:pPr>
    </w:p>
    <w:p w:rsidR="00AB4AE2" w:rsidRPr="000B16BF" w:rsidRDefault="00C4138A">
      <w:r>
        <w:rPr>
          <w:rFonts w:eastAsia="Times New Roman"/>
          <w:sz w:val="20"/>
          <w:szCs w:val="20"/>
        </w:rPr>
        <w:t>Наименование</w:t>
      </w:r>
      <w:r w:rsidRPr="000B16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16BF">
        <w:rPr>
          <w:rFonts w:eastAsia="Times New Roman"/>
          <w:sz w:val="20"/>
          <w:szCs w:val="20"/>
        </w:rPr>
        <w:t>: Поставка в 2022 году лекарственного препар</w:t>
      </w:r>
      <w:r w:rsidRPr="000B16BF">
        <w:rPr>
          <w:rFonts w:eastAsia="Times New Roman"/>
          <w:sz w:val="20"/>
          <w:szCs w:val="20"/>
        </w:rPr>
        <w:t xml:space="preserve">ата </w:t>
      </w:r>
      <w:proofErr w:type="spellStart"/>
      <w:r w:rsidRPr="000B16BF">
        <w:rPr>
          <w:rFonts w:eastAsia="Times New Roman"/>
          <w:sz w:val="20"/>
          <w:szCs w:val="20"/>
        </w:rPr>
        <w:t>Дабигатрана</w:t>
      </w:r>
      <w:proofErr w:type="spellEnd"/>
      <w:r w:rsidRPr="000B16BF">
        <w:rPr>
          <w:rFonts w:eastAsia="Times New Roman"/>
          <w:sz w:val="20"/>
          <w:szCs w:val="20"/>
        </w:rPr>
        <w:t xml:space="preserve"> </w:t>
      </w:r>
      <w:proofErr w:type="spellStart"/>
      <w:r w:rsidRPr="000B16BF">
        <w:rPr>
          <w:rFonts w:eastAsia="Times New Roman"/>
          <w:sz w:val="20"/>
          <w:szCs w:val="20"/>
        </w:rPr>
        <w:t>этексилат</w:t>
      </w:r>
      <w:proofErr w:type="spellEnd"/>
      <w:r w:rsidRPr="000B16BF">
        <w:rPr>
          <w:rFonts w:eastAsia="Times New Roman"/>
          <w:sz w:val="20"/>
          <w:szCs w:val="20"/>
        </w:rPr>
        <w:t xml:space="preserve">. </w:t>
      </w:r>
    </w:p>
    <w:p w:rsidR="00AB4AE2" w:rsidRPr="000B16BF" w:rsidRDefault="00AB4AE2">
      <w:pPr>
        <w:rPr>
          <w:rFonts w:eastAsia="Times New Roman"/>
          <w:sz w:val="20"/>
          <w:szCs w:val="20"/>
        </w:rPr>
      </w:pPr>
    </w:p>
    <w:p w:rsidR="00AB4AE2" w:rsidRPr="000B16BF" w:rsidRDefault="00C413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212470000118078420100101880502120323</w:t>
      </w:r>
    </w:p>
    <w:p w:rsidR="00AB4AE2" w:rsidRDefault="00C413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9 506 679,00 руб.</w:t>
      </w:r>
    </w:p>
    <w:p w:rsidR="00AB4AE2" w:rsidRDefault="00C413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4AE2">
        <w:tc>
          <w:tcPr>
            <w:tcW w:w="3400" w:type="dxa"/>
            <w:shd w:val="clear" w:color="auto" w:fill="auto"/>
          </w:tcPr>
          <w:p w:rsidR="00AB4AE2" w:rsidRDefault="00C413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4AE2" w:rsidRDefault="00C4138A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</w:t>
            </w:r>
            <w:r>
              <w:rPr>
                <w:sz w:val="20"/>
                <w:szCs w:val="20"/>
                <w:lang w:val="en-US"/>
              </w:rPr>
              <w:t>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AB4AE2" w:rsidRDefault="00C4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4AE2">
        <w:tc>
          <w:tcPr>
            <w:tcW w:w="3400" w:type="dxa"/>
            <w:shd w:val="clear" w:color="auto" w:fill="auto"/>
          </w:tcPr>
          <w:p w:rsidR="00AB4AE2" w:rsidRDefault="00C41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4AE2" w:rsidRDefault="00C4138A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AB4AE2" w:rsidRDefault="00C4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4AE2">
        <w:tc>
          <w:tcPr>
            <w:tcW w:w="3400" w:type="dxa"/>
            <w:shd w:val="clear" w:color="auto" w:fill="auto"/>
          </w:tcPr>
          <w:p w:rsidR="00AB4AE2" w:rsidRDefault="00C41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4AE2" w:rsidRDefault="00C4138A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AB4AE2" w:rsidRDefault="00C4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4AE2" w:rsidRDefault="00AB4AE2">
      <w:pPr>
        <w:rPr>
          <w:rFonts w:eastAsia="Times New Roman"/>
          <w:sz w:val="20"/>
          <w:szCs w:val="20"/>
        </w:rPr>
      </w:pPr>
    </w:p>
    <w:p w:rsidR="00AB4AE2" w:rsidRDefault="00C413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4AE2" w:rsidRDefault="00AB4AE2">
      <w:pPr>
        <w:rPr>
          <w:rFonts w:eastAsia="Times New Roman"/>
          <w:sz w:val="20"/>
          <w:szCs w:val="20"/>
        </w:rPr>
      </w:pPr>
    </w:p>
    <w:p w:rsidR="00AB4AE2" w:rsidRDefault="00C4138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B4AE2" w:rsidTr="000B16BF">
        <w:tc>
          <w:tcPr>
            <w:tcW w:w="9925" w:type="dxa"/>
            <w:gridSpan w:val="4"/>
            <w:shd w:val="clear" w:color="auto" w:fill="auto"/>
          </w:tcPr>
          <w:p w:rsidR="00AB4AE2" w:rsidRDefault="00C413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4AE2" w:rsidTr="000B16B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4AE2" w:rsidTr="000B16B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r>
              <w:rPr>
                <w:sz w:val="20"/>
                <w:szCs w:val="20"/>
                <w:lang w:val="en-US"/>
              </w:rPr>
              <w:t>EA</w:t>
            </w:r>
            <w:r w:rsidRPr="000B16BF">
              <w:rPr>
                <w:sz w:val="20"/>
                <w:szCs w:val="20"/>
              </w:rPr>
              <w:t>-141315</w:t>
            </w:r>
          </w:p>
          <w:p w:rsidR="00AB4AE2" w:rsidRDefault="00C4138A">
            <w:r w:rsidRPr="000B16B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16BF" w:rsidRDefault="000B16B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B4AE2" w:rsidRDefault="00C4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4AE2" w:rsidRDefault="00AB4A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4AE2" w:rsidRDefault="00AB4AE2">
            <w:pPr>
              <w:pStyle w:val="af1"/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4AE2" w:rsidTr="000B16B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r>
              <w:rPr>
                <w:sz w:val="20"/>
                <w:szCs w:val="20"/>
                <w:lang w:val="en-US"/>
              </w:rPr>
              <w:t>EA</w:t>
            </w:r>
            <w:r w:rsidRPr="000B16BF">
              <w:rPr>
                <w:sz w:val="20"/>
                <w:szCs w:val="20"/>
              </w:rPr>
              <w:t>-141315</w:t>
            </w:r>
          </w:p>
          <w:p w:rsidR="00AB4AE2" w:rsidRDefault="00C4138A">
            <w:r w:rsidRPr="000B16B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4AE2" w:rsidRDefault="00AB4A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4AE2" w:rsidRDefault="00C4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4AE2" w:rsidTr="000B16B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r>
              <w:rPr>
                <w:sz w:val="20"/>
                <w:szCs w:val="20"/>
                <w:lang w:val="en-US"/>
              </w:rPr>
              <w:t>EA</w:t>
            </w:r>
            <w:r w:rsidRPr="000B16BF">
              <w:rPr>
                <w:sz w:val="20"/>
                <w:szCs w:val="20"/>
              </w:rPr>
              <w:t>-141315</w:t>
            </w:r>
          </w:p>
          <w:p w:rsidR="00AB4AE2" w:rsidRDefault="00C4138A">
            <w:r w:rsidRPr="000B16B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4AE2" w:rsidRDefault="00AB4A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4AE2" w:rsidRDefault="00C4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4AE2" w:rsidRDefault="00C41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4AE2" w:rsidRDefault="00AB4AE2">
      <w:pPr>
        <w:jc w:val="both"/>
        <w:rPr>
          <w:sz w:val="20"/>
          <w:szCs w:val="20"/>
          <w:lang w:val="en-US"/>
        </w:rPr>
      </w:pPr>
    </w:p>
    <w:p w:rsidR="00AB4AE2" w:rsidRDefault="00C4138A">
      <w:pPr>
        <w:jc w:val="both"/>
      </w:pPr>
      <w:bookmarkStart w:id="1" w:name="__DdeLink__136_4014115248"/>
      <w:bookmarkEnd w:id="1"/>
      <w:r w:rsidRPr="000B16B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</w:t>
      </w:r>
      <w:r w:rsidRPr="000B16BF"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 w:rsidR="00AB4AE2" w:rsidRDefault="00AB4AE2">
      <w:pPr>
        <w:jc w:val="both"/>
        <w:rPr>
          <w:sz w:val="20"/>
          <w:szCs w:val="20"/>
        </w:rPr>
      </w:pPr>
    </w:p>
    <w:p w:rsidR="00AB4AE2" w:rsidRDefault="00C413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B4AE2" w:rsidRDefault="00AB4AE2">
      <w:pPr>
        <w:jc w:val="both"/>
        <w:rPr>
          <w:rFonts w:eastAsia="Times New Roman"/>
          <w:sz w:val="20"/>
          <w:szCs w:val="20"/>
        </w:rPr>
      </w:pPr>
    </w:p>
    <w:p w:rsidR="00AB4AE2" w:rsidRDefault="00C4138A">
      <w:r>
        <w:rPr>
          <w:rFonts w:eastAsia="Times New Roman"/>
          <w:sz w:val="20"/>
          <w:szCs w:val="20"/>
        </w:rPr>
        <w:t>Подписи</w:t>
      </w:r>
    </w:p>
    <w:p w:rsidR="00AB4AE2" w:rsidRDefault="00AB4A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4AE2">
        <w:tc>
          <w:tcPr>
            <w:tcW w:w="3307" w:type="dxa"/>
            <w:shd w:val="clear" w:color="auto" w:fill="auto"/>
            <w:vAlign w:val="bottom"/>
          </w:tcPr>
          <w:p w:rsidR="00AB4AE2" w:rsidRDefault="00C4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4AE2" w:rsidRDefault="00AB4A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4AE2" w:rsidRDefault="00C4138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B4AE2">
        <w:tc>
          <w:tcPr>
            <w:tcW w:w="3307" w:type="dxa"/>
            <w:shd w:val="clear" w:color="auto" w:fill="auto"/>
            <w:vAlign w:val="bottom"/>
          </w:tcPr>
          <w:p w:rsidR="00AB4AE2" w:rsidRDefault="00C4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4AE2" w:rsidRDefault="00AB4A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4AE2" w:rsidRDefault="00C4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оздрина Елена Анатольевна</w:t>
            </w:r>
          </w:p>
        </w:tc>
      </w:tr>
      <w:tr w:rsidR="00AB4AE2">
        <w:tc>
          <w:tcPr>
            <w:tcW w:w="3307" w:type="dxa"/>
            <w:shd w:val="clear" w:color="auto" w:fill="auto"/>
            <w:vAlign w:val="bottom"/>
          </w:tcPr>
          <w:p w:rsidR="00AB4AE2" w:rsidRDefault="00C4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4AE2" w:rsidRDefault="00AB4A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4AE2" w:rsidRDefault="00C4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C4138A" w:rsidRDefault="00C4138A"/>
    <w:sectPr w:rsidR="00C4138A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38A" w:rsidRDefault="00C4138A" w:rsidP="000B16BF">
      <w:r>
        <w:separator/>
      </w:r>
    </w:p>
  </w:endnote>
  <w:endnote w:type="continuationSeparator" w:id="0">
    <w:p w:rsidR="00C4138A" w:rsidRDefault="00C4138A" w:rsidP="000B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38A" w:rsidRDefault="00C4138A" w:rsidP="000B16BF">
      <w:r>
        <w:separator/>
      </w:r>
    </w:p>
  </w:footnote>
  <w:footnote w:type="continuationSeparator" w:id="0">
    <w:p w:rsidR="00C4138A" w:rsidRDefault="00C4138A" w:rsidP="000B1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6BF" w:rsidRDefault="000B16BF" w:rsidP="000B16BF">
    <w:pPr>
      <w:pStyle w:val="af3"/>
      <w:jc w:val="right"/>
    </w:pPr>
  </w:p>
  <w:p w:rsidR="000B16BF" w:rsidRDefault="000B16BF" w:rsidP="000B16BF">
    <w:pPr>
      <w:pStyle w:val="af3"/>
      <w:jc w:val="right"/>
    </w:pPr>
    <w:r>
      <w:t>ЭА-1291/21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AE2"/>
    <w:rsid w:val="000B16BF"/>
    <w:rsid w:val="00AB4AE2"/>
    <w:rsid w:val="00C4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B16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B16B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B16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B16BF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B16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B16B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B16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B16BF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Кристина Алексеевна Землянухина</cp:lastModifiedBy>
  <cp:revision>2</cp:revision>
  <dcterms:created xsi:type="dcterms:W3CDTF">2021-12-24T08:10:00Z</dcterms:created>
  <dcterms:modified xsi:type="dcterms:W3CDTF">2021-12-24T08:10:00Z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