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D7C" w:rsidRDefault="00F242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E0D7C" w:rsidRPr="00F24255" w:rsidRDefault="00F24255">
      <w:pPr>
        <w:ind w:firstLine="567"/>
        <w:jc w:val="center"/>
      </w:pPr>
      <w:r w:rsidRPr="00F24255">
        <w:rPr>
          <w:rFonts w:eastAsia="Times New Roman"/>
          <w:b/>
          <w:bCs/>
          <w:sz w:val="20"/>
          <w:szCs w:val="20"/>
        </w:rPr>
        <w:t xml:space="preserve">"Поставка медицинских изделий, в том числе заплаты </w:t>
      </w:r>
      <w:proofErr w:type="gramStart"/>
      <w:r w:rsidRPr="00F24255">
        <w:rPr>
          <w:rFonts w:eastAsia="Times New Roman"/>
          <w:b/>
          <w:bCs/>
          <w:sz w:val="20"/>
          <w:szCs w:val="20"/>
        </w:rPr>
        <w:t>сердечно-сосудистые</w:t>
      </w:r>
      <w:proofErr w:type="gramEnd"/>
      <w:r w:rsidRPr="00F24255">
        <w:rPr>
          <w:rFonts w:eastAsia="Times New Roman"/>
          <w:b/>
          <w:bCs/>
          <w:sz w:val="20"/>
          <w:szCs w:val="20"/>
        </w:rPr>
        <w:t xml:space="preserve"> синтетические, для кардиохирургического отделения в СПб ГБУЗ «Городская больница № 40» в 2022 году" </w:t>
      </w:r>
    </w:p>
    <w:p w:rsidR="00FE0D7C" w:rsidRPr="00F24255" w:rsidRDefault="00F24255">
      <w:pPr>
        <w:ind w:firstLine="567"/>
        <w:jc w:val="center"/>
        <w:rPr>
          <w:rFonts w:eastAsia="Times New Roman"/>
          <w:b/>
          <w:bCs/>
        </w:rPr>
      </w:pPr>
      <w:r w:rsidRPr="00F242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24255">
        <w:rPr>
          <w:rFonts w:eastAsia="Times New Roman"/>
          <w:b/>
          <w:bCs/>
          <w:sz w:val="20"/>
          <w:szCs w:val="20"/>
        </w:rPr>
        <w:t xml:space="preserve"> 0372200047721000766) </w:t>
      </w:r>
    </w:p>
    <w:p w:rsidR="00FE0D7C" w:rsidRPr="00F24255" w:rsidRDefault="00FE0D7C">
      <w:pPr>
        <w:ind w:firstLine="567"/>
        <w:jc w:val="center"/>
        <w:rPr>
          <w:sz w:val="20"/>
          <w:szCs w:val="20"/>
        </w:rPr>
      </w:pPr>
    </w:p>
    <w:p w:rsidR="00FE0D7C" w:rsidRDefault="00F24255">
      <w:pPr>
        <w:ind w:firstLine="567"/>
        <w:jc w:val="right"/>
      </w:pPr>
      <w:r w:rsidRPr="00F24255">
        <w:rPr>
          <w:rFonts w:eastAsia="Times New Roman"/>
          <w:sz w:val="20"/>
          <w:szCs w:val="20"/>
        </w:rPr>
        <w:t>29.12.21 20:24:52 (</w:t>
      </w:r>
      <w:r>
        <w:rPr>
          <w:rFonts w:eastAsia="Times New Roman"/>
          <w:sz w:val="20"/>
          <w:szCs w:val="20"/>
          <w:lang w:val="en-US"/>
        </w:rPr>
        <w:t>MSK</w:t>
      </w:r>
      <w:r w:rsidRPr="00F24255">
        <w:rPr>
          <w:rFonts w:eastAsia="Times New Roman"/>
          <w:sz w:val="20"/>
          <w:szCs w:val="20"/>
        </w:rPr>
        <w:t>+00:00)</w:t>
      </w:r>
    </w:p>
    <w:p w:rsidR="00FE0D7C" w:rsidRPr="00F24255" w:rsidRDefault="00FE0D7C">
      <w:pPr>
        <w:ind w:firstLine="567"/>
        <w:rPr>
          <w:rFonts w:eastAsia="Times New Roman"/>
          <w:sz w:val="20"/>
          <w:szCs w:val="20"/>
        </w:rPr>
      </w:pPr>
    </w:p>
    <w:p w:rsidR="00FE0D7C" w:rsidRDefault="00F24255">
      <w:r>
        <w:rPr>
          <w:rFonts w:eastAsia="Times New Roman"/>
          <w:sz w:val="20"/>
          <w:szCs w:val="20"/>
        </w:rPr>
        <w:t>Организатор</w:t>
      </w:r>
      <w:r w:rsidRPr="00F242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2425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E0D7C" w:rsidRPr="00F24255" w:rsidRDefault="00FE0D7C">
      <w:pPr>
        <w:rPr>
          <w:rFonts w:eastAsia="Times New Roman"/>
          <w:sz w:val="20"/>
          <w:szCs w:val="20"/>
        </w:rPr>
      </w:pPr>
    </w:p>
    <w:p w:rsidR="00FE0D7C" w:rsidRDefault="00F24255">
      <w:r>
        <w:rPr>
          <w:rFonts w:eastAsia="Times New Roman"/>
          <w:sz w:val="20"/>
          <w:szCs w:val="20"/>
        </w:rPr>
        <w:t>Заказчик</w:t>
      </w:r>
      <w:r w:rsidRPr="00F24255">
        <w:rPr>
          <w:rFonts w:eastAsia="Times New Roman"/>
          <w:sz w:val="20"/>
          <w:szCs w:val="20"/>
        </w:rPr>
        <w:t>: САНКТ-ПЕТЕРБУРГСКОЕ ГОСУДАРСТВЕННОЕ БЮДЖЕТ</w:t>
      </w:r>
      <w:r w:rsidRPr="00F24255">
        <w:rPr>
          <w:rFonts w:eastAsia="Times New Roman"/>
          <w:sz w:val="20"/>
          <w:szCs w:val="20"/>
        </w:rPr>
        <w:t>НОЕ УЧРЕЖДЕНИЕ ЗДРАВООХРАНЕНИЯ "ГОРОДСКАЯ БОЛЬНИЦА № 40 КУРОРТНОГО РАЙОНА"</w:t>
      </w:r>
    </w:p>
    <w:p w:rsidR="00FE0D7C" w:rsidRPr="00F24255" w:rsidRDefault="00FE0D7C">
      <w:pPr>
        <w:rPr>
          <w:rFonts w:eastAsia="Times New Roman"/>
          <w:sz w:val="20"/>
          <w:szCs w:val="20"/>
        </w:rPr>
      </w:pPr>
    </w:p>
    <w:p w:rsidR="00FE0D7C" w:rsidRPr="00F24255" w:rsidRDefault="00F24255" w:rsidP="00F24255">
      <w:pPr>
        <w:jc w:val="both"/>
        <w:rPr>
          <w:b/>
        </w:rPr>
      </w:pPr>
      <w:r w:rsidRPr="00F24255">
        <w:rPr>
          <w:rFonts w:eastAsia="Times New Roman"/>
          <w:b/>
          <w:sz w:val="20"/>
          <w:szCs w:val="20"/>
        </w:rPr>
        <w:t>Наименование</w:t>
      </w:r>
      <w:r w:rsidRPr="00F24255">
        <w:rPr>
          <w:rFonts w:eastAsia="Times New Roman"/>
          <w:b/>
          <w:sz w:val="20"/>
          <w:szCs w:val="20"/>
        </w:rPr>
        <w:t xml:space="preserve"> </w:t>
      </w:r>
      <w:r w:rsidRPr="00F24255">
        <w:rPr>
          <w:rFonts w:eastAsia="Times New Roman"/>
          <w:b/>
          <w:sz w:val="20"/>
          <w:szCs w:val="20"/>
        </w:rPr>
        <w:t>закупки</w:t>
      </w:r>
      <w:r w:rsidRPr="00F24255">
        <w:rPr>
          <w:rFonts w:eastAsia="Times New Roman"/>
          <w:b/>
          <w:sz w:val="20"/>
          <w:szCs w:val="20"/>
        </w:rPr>
        <w:t xml:space="preserve">: Поставка медицинских изделий, в том числе заплаты </w:t>
      </w:r>
      <w:proofErr w:type="gramStart"/>
      <w:r w:rsidRPr="00F24255">
        <w:rPr>
          <w:rFonts w:eastAsia="Times New Roman"/>
          <w:b/>
          <w:sz w:val="20"/>
          <w:szCs w:val="20"/>
        </w:rPr>
        <w:t>сердечно-сосудистые</w:t>
      </w:r>
      <w:proofErr w:type="gramEnd"/>
      <w:r w:rsidRPr="00F24255">
        <w:rPr>
          <w:rFonts w:eastAsia="Times New Roman"/>
          <w:b/>
          <w:sz w:val="20"/>
          <w:szCs w:val="20"/>
        </w:rPr>
        <w:t xml:space="preserve"> синтетические, для кардиохирургического отделения в СПб ГБУЗ «Городская больница № 40» в</w:t>
      </w:r>
      <w:r w:rsidRPr="00F24255">
        <w:rPr>
          <w:rFonts w:eastAsia="Times New Roman"/>
          <w:b/>
          <w:sz w:val="20"/>
          <w:szCs w:val="20"/>
        </w:rPr>
        <w:t xml:space="preserve"> 2022 году</w:t>
      </w:r>
    </w:p>
    <w:p w:rsidR="00FE0D7C" w:rsidRPr="00F24255" w:rsidRDefault="00FE0D7C" w:rsidP="00F24255">
      <w:pPr>
        <w:jc w:val="both"/>
        <w:rPr>
          <w:rFonts w:eastAsia="Times New Roman"/>
          <w:b/>
          <w:sz w:val="20"/>
          <w:szCs w:val="20"/>
        </w:rPr>
      </w:pPr>
    </w:p>
    <w:p w:rsidR="00FE0D7C" w:rsidRPr="00F24255" w:rsidRDefault="00F24255" w:rsidP="00F24255">
      <w:pPr>
        <w:jc w:val="both"/>
        <w:rPr>
          <w:b/>
        </w:rPr>
      </w:pPr>
      <w:r w:rsidRPr="00F24255">
        <w:rPr>
          <w:rFonts w:eastAsia="Times New Roman"/>
          <w:b/>
          <w:sz w:val="20"/>
          <w:szCs w:val="20"/>
        </w:rPr>
        <w:t>Начальная (максимальная) цена контракта: 1 492 551,62 руб.</w:t>
      </w:r>
    </w:p>
    <w:p w:rsidR="00FE0D7C" w:rsidRDefault="00FE0D7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FE0D7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0D7C" w:rsidRPr="00F24255" w:rsidRDefault="00F24255">
            <w:pPr>
              <w:pStyle w:val="af9"/>
              <w:rPr>
                <w:sz w:val="12"/>
                <w:szCs w:val="12"/>
              </w:rPr>
            </w:pPr>
            <w:proofErr w:type="spellStart"/>
            <w:r w:rsidRPr="00F24255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E0D7C" w:rsidRPr="00F2425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E0D7C" w:rsidRPr="00F24255" w:rsidRDefault="00F24255">
                  <w:pPr>
                    <w:jc w:val="both"/>
                    <w:rPr>
                      <w:sz w:val="12"/>
                      <w:szCs w:val="12"/>
                    </w:rPr>
                  </w:pPr>
                  <w:r w:rsidRPr="00F24255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FE0D7C" w:rsidRPr="00F24255" w:rsidRDefault="00F24255">
                  <w:pPr>
                    <w:jc w:val="both"/>
                    <w:rPr>
                      <w:sz w:val="12"/>
                      <w:szCs w:val="12"/>
                    </w:rPr>
                  </w:pPr>
                  <w:r w:rsidRPr="00F24255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F24255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F24255">
                    <w:rPr>
                      <w:sz w:val="12"/>
                      <w:szCs w:val="12"/>
                    </w:rPr>
                    <w:t xml:space="preserve"> установленным в р</w:t>
                  </w:r>
                  <w:r w:rsidRPr="00F24255">
                    <w:rPr>
                      <w:sz w:val="12"/>
                      <w:szCs w:val="12"/>
                    </w:rPr>
                    <w:t>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E0D7C" w:rsidRPr="00F2425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E0D7C" w:rsidRPr="00F24255" w:rsidRDefault="00F24255">
                  <w:pPr>
                    <w:jc w:val="both"/>
                    <w:rPr>
                      <w:sz w:val="12"/>
                      <w:szCs w:val="12"/>
                    </w:rPr>
                  </w:pPr>
                  <w:r w:rsidRPr="00F24255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FE0D7C" w:rsidRPr="00F24255" w:rsidRDefault="00F24255">
                  <w:pPr>
                    <w:jc w:val="both"/>
                    <w:rPr>
                      <w:sz w:val="12"/>
                      <w:szCs w:val="12"/>
                    </w:rPr>
                  </w:pPr>
                  <w:r w:rsidRPr="00F24255">
                    <w:rPr>
                      <w:sz w:val="12"/>
                      <w:szCs w:val="12"/>
                    </w:rPr>
                    <w:t xml:space="preserve">Установлено требование об отсутствии в </w:t>
                  </w:r>
                  <w:r w:rsidRPr="00F24255">
                    <w:rPr>
                      <w:sz w:val="12"/>
                      <w:szCs w:val="12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FE0D7C" w:rsidRPr="00F24255" w:rsidRDefault="00FE0D7C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FE0D7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0D7C" w:rsidRPr="00F24255" w:rsidRDefault="00F24255">
            <w:pPr>
              <w:pStyle w:val="af9"/>
              <w:rPr>
                <w:sz w:val="12"/>
                <w:szCs w:val="12"/>
              </w:rPr>
            </w:pPr>
            <w:proofErr w:type="spellStart"/>
            <w:r w:rsidRPr="00F24255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E0D7C" w:rsidRPr="00F2425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E0D7C" w:rsidRPr="00F24255" w:rsidRDefault="00F24255">
                  <w:pPr>
                    <w:jc w:val="both"/>
                    <w:rPr>
                      <w:sz w:val="12"/>
                      <w:szCs w:val="12"/>
                    </w:rPr>
                  </w:pPr>
                  <w:r w:rsidRPr="00F24255">
                    <w:rPr>
                      <w:sz w:val="12"/>
                      <w:szCs w:val="12"/>
                    </w:rPr>
                    <w:t>Участникам, заявки или окончатель</w:t>
                  </w:r>
                  <w:r w:rsidRPr="00F24255">
                    <w:rPr>
                      <w:sz w:val="12"/>
                      <w:szCs w:val="12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E0D7C" w:rsidRPr="00F24255" w:rsidRDefault="00F24255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F24255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E0D7C" w:rsidRPr="00F24255" w:rsidRDefault="00FE0D7C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FE0D7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0D7C" w:rsidRPr="00F24255" w:rsidRDefault="00F24255">
            <w:pPr>
              <w:pStyle w:val="af9"/>
              <w:rPr>
                <w:sz w:val="12"/>
                <w:szCs w:val="12"/>
              </w:rPr>
            </w:pPr>
            <w:proofErr w:type="spellStart"/>
            <w:r w:rsidRPr="00F24255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E0D7C" w:rsidRPr="00F2425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E0D7C" w:rsidRPr="00F24255" w:rsidRDefault="00FE0D7C">
                  <w:pPr>
                    <w:rPr>
                      <w:sz w:val="12"/>
                      <w:szCs w:val="12"/>
                    </w:rPr>
                  </w:pPr>
                </w:p>
                <w:p w:rsidR="00FE0D7C" w:rsidRPr="00F24255" w:rsidRDefault="00F24255">
                  <w:pPr>
                    <w:rPr>
                      <w:sz w:val="12"/>
                      <w:szCs w:val="12"/>
                    </w:rPr>
                  </w:pPr>
                  <w:r w:rsidRPr="00F24255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F24255">
                    <w:rPr>
                      <w:sz w:val="12"/>
                      <w:szCs w:val="12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FE0D7C" w:rsidRPr="00F2425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E0D7C" w:rsidRPr="00F24255" w:rsidRDefault="00F24255">
                  <w:pPr>
                    <w:rPr>
                      <w:sz w:val="12"/>
                      <w:szCs w:val="12"/>
                    </w:rPr>
                  </w:pPr>
                  <w:r w:rsidRPr="00F24255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FE0D7C" w:rsidRPr="00F24255" w:rsidRDefault="00F24255">
                  <w:pPr>
                    <w:rPr>
                      <w:sz w:val="12"/>
                      <w:szCs w:val="12"/>
                    </w:rPr>
                  </w:pPr>
                  <w:r w:rsidRPr="00F24255">
                    <w:rPr>
                      <w:sz w:val="12"/>
                      <w:szCs w:val="12"/>
                    </w:rPr>
                    <w:t xml:space="preserve">Участники закупки могут быть только субъектами </w:t>
                  </w:r>
                  <w:r w:rsidRPr="00F24255">
                    <w:rPr>
                      <w:sz w:val="12"/>
                      <w:szCs w:val="12"/>
                    </w:rPr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F24255">
                    <w:rPr>
                      <w:sz w:val="12"/>
                      <w:szCs w:val="12"/>
                      <w:lang w:val="en-US"/>
                    </w:rPr>
                    <w:t xml:space="preserve">3 </w:t>
                  </w:r>
                  <w:proofErr w:type="spellStart"/>
                  <w:r w:rsidRPr="00F24255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F24255">
                    <w:rPr>
                      <w:sz w:val="12"/>
                      <w:szCs w:val="12"/>
                      <w:lang w:val="en-US"/>
                    </w:rPr>
                    <w:t xml:space="preserve"> 30 </w:t>
                  </w:r>
                  <w:proofErr w:type="spellStart"/>
                  <w:r w:rsidRPr="00F2425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2425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2425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2425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E0D7C" w:rsidRPr="00F24255" w:rsidRDefault="00FE0D7C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FE0D7C" w:rsidRDefault="00FE0D7C">
      <w:pPr>
        <w:rPr>
          <w:rFonts w:eastAsia="Times New Roman"/>
          <w:sz w:val="20"/>
          <w:szCs w:val="20"/>
        </w:rPr>
      </w:pPr>
    </w:p>
    <w:p w:rsidR="00FE0D7C" w:rsidRDefault="00F2425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E0D7C">
        <w:tc>
          <w:tcPr>
            <w:tcW w:w="4960" w:type="dxa"/>
            <w:shd w:val="clear" w:color="auto" w:fill="auto"/>
          </w:tcPr>
          <w:p w:rsidR="00FE0D7C" w:rsidRDefault="00F2425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0D7C" w:rsidRDefault="00F2425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E0D7C">
        <w:tc>
          <w:tcPr>
            <w:tcW w:w="4960" w:type="dxa"/>
            <w:shd w:val="clear" w:color="auto" w:fill="auto"/>
          </w:tcPr>
          <w:p w:rsidR="00FE0D7C" w:rsidRDefault="00F2425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0D7C" w:rsidRDefault="00F2425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E0D7C">
        <w:tc>
          <w:tcPr>
            <w:tcW w:w="4960" w:type="dxa"/>
            <w:shd w:val="clear" w:color="auto" w:fill="auto"/>
          </w:tcPr>
          <w:p w:rsidR="00FE0D7C" w:rsidRDefault="00F242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0D7C" w:rsidRDefault="00F24255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FE0D7C" w:rsidRDefault="00FE0D7C">
      <w:pPr>
        <w:rPr>
          <w:rFonts w:eastAsia="Times New Roman"/>
          <w:sz w:val="20"/>
          <w:szCs w:val="20"/>
        </w:rPr>
      </w:pPr>
    </w:p>
    <w:p w:rsidR="00FE0D7C" w:rsidRDefault="00F2425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FE0D7C" w:rsidRDefault="00FE0D7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FE0D7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FE0D7C" w:rsidRDefault="00F242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E0D7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D7C" w:rsidRDefault="00F242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D7C" w:rsidRDefault="00F24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D7C" w:rsidRDefault="00F242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D7C" w:rsidRDefault="00F242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E0D7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D7C" w:rsidRDefault="00F24255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EA-142049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D7C" w:rsidRDefault="00F24255">
            <w:r w:rsidRPr="00F24255">
              <w:rPr>
                <w:sz w:val="20"/>
                <w:szCs w:val="20"/>
              </w:rPr>
              <w:t>ОБЩЕСТВО С ОГРАНИЧЕННОЙ ОТВЕТСТВЕННОСТЬЮ "МЕДИНЖ-СЕВЕРОЗАПАД" / 4703078047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D7C" w:rsidRDefault="00F24255">
            <w:r w:rsidRPr="00F2425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D7C" w:rsidRDefault="00F2425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E0D7C" w:rsidRDefault="00FE0D7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FE0D7C">
        <w:tc>
          <w:tcPr>
            <w:tcW w:w="9914" w:type="dxa"/>
            <w:gridSpan w:val="4"/>
            <w:shd w:val="clear" w:color="auto" w:fill="auto"/>
          </w:tcPr>
          <w:p w:rsidR="00FE0D7C" w:rsidRDefault="00F2425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E0D7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D7C" w:rsidRDefault="00F242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D7C" w:rsidRDefault="00F2425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FE0D7C" w:rsidRDefault="00F2425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D7C" w:rsidRDefault="00F242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D7C" w:rsidRDefault="00F242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E0D7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D7C" w:rsidRDefault="00F24255">
            <w:r>
              <w:rPr>
                <w:sz w:val="20"/>
                <w:szCs w:val="20"/>
                <w:lang w:val="en-US"/>
              </w:rPr>
              <w:t>EA-142049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D7C" w:rsidRDefault="00F24255">
            <w:r w:rsidRPr="00F24255">
              <w:rPr>
                <w:sz w:val="20"/>
                <w:szCs w:val="20"/>
              </w:rPr>
              <w:t>ОБЩЕСТВО С ОГРАНИЧЕННОЙ ОТВЕТСТВЕННОСТЬЮ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D7C" w:rsidRDefault="00F2425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D7C" w:rsidRDefault="00F24255">
            <w:r w:rsidRPr="00F2425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E0D7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D7C" w:rsidRDefault="00F24255">
            <w:r>
              <w:rPr>
                <w:sz w:val="20"/>
                <w:szCs w:val="20"/>
                <w:lang w:val="en-US"/>
              </w:rPr>
              <w:lastRenderedPageBreak/>
              <w:t>EA-142049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D7C" w:rsidRDefault="00F24255">
            <w:r w:rsidRPr="00F24255">
              <w:rPr>
                <w:sz w:val="20"/>
                <w:szCs w:val="20"/>
              </w:rPr>
              <w:t>ОБЩЕСТВО С ОГРАНИЧЕННОЙ ОТВЕТСТВЕННОСТЬЮ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D7C" w:rsidRDefault="00F2425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D7C" w:rsidRDefault="00F24255">
            <w:r w:rsidRPr="00F2425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E0D7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D7C" w:rsidRDefault="00F24255">
            <w:r>
              <w:rPr>
                <w:sz w:val="20"/>
                <w:szCs w:val="20"/>
                <w:lang w:val="en-US"/>
              </w:rPr>
              <w:t>EA-142049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D7C" w:rsidRDefault="00F24255">
            <w:r w:rsidRPr="00F24255">
              <w:rPr>
                <w:sz w:val="20"/>
                <w:szCs w:val="20"/>
              </w:rPr>
              <w:t>ОБЩЕСТВО С ОГРАНИЧЕННОЙ ОТВЕТСТВЕН</w:t>
            </w:r>
            <w:r w:rsidRPr="00F24255">
              <w:rPr>
                <w:sz w:val="20"/>
                <w:szCs w:val="20"/>
              </w:rPr>
              <w:t>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D7C" w:rsidRDefault="00F24255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D7C" w:rsidRDefault="00F24255">
            <w:r w:rsidRPr="00F2425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E0D7C" w:rsidRDefault="00FE0D7C">
      <w:pPr>
        <w:jc w:val="both"/>
        <w:rPr>
          <w:sz w:val="20"/>
          <w:szCs w:val="20"/>
        </w:rPr>
      </w:pPr>
    </w:p>
    <w:p w:rsidR="00FE0D7C" w:rsidRDefault="00F2425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E0D7C" w:rsidRPr="00F24255" w:rsidRDefault="00FE0D7C">
      <w:pPr>
        <w:jc w:val="both"/>
        <w:rPr>
          <w:sz w:val="20"/>
          <w:szCs w:val="20"/>
        </w:rPr>
      </w:pPr>
    </w:p>
    <w:p w:rsidR="00FE0D7C" w:rsidRDefault="00F24255">
      <w:pPr>
        <w:jc w:val="both"/>
      </w:pPr>
      <w:r w:rsidRPr="00F2425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</w:t>
      </w:r>
      <w:r w:rsidRPr="00F24255"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</w:t>
      </w:r>
      <w:r w:rsidRPr="00F24255">
        <w:rPr>
          <w:rFonts w:eastAsia="Times New Roman"/>
          <w:sz w:val="20"/>
          <w:szCs w:val="20"/>
        </w:rPr>
        <w:t>ектронной площадки зарегистрирована только одна заявка.</w:t>
      </w:r>
    </w:p>
    <w:p w:rsidR="00FE0D7C" w:rsidRPr="00F24255" w:rsidRDefault="00FE0D7C">
      <w:pPr>
        <w:jc w:val="both"/>
        <w:rPr>
          <w:sz w:val="20"/>
          <w:szCs w:val="20"/>
        </w:rPr>
      </w:pPr>
    </w:p>
    <w:p w:rsidR="00FE0D7C" w:rsidRPr="00F24255" w:rsidRDefault="00F24255">
      <w:pPr>
        <w:jc w:val="both"/>
        <w:rPr>
          <w:b/>
        </w:rPr>
      </w:pPr>
      <w:r w:rsidRPr="00F2425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</w:t>
      </w:r>
      <w:r w:rsidRPr="00F24255">
        <w:rPr>
          <w:rFonts w:eastAsia="Times New Roman"/>
          <w:sz w:val="20"/>
          <w:szCs w:val="20"/>
        </w:rPr>
        <w:t xml:space="preserve">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F24255">
        <w:rPr>
          <w:rFonts w:eastAsia="Times New Roman"/>
          <w:b/>
          <w:sz w:val="20"/>
          <w:szCs w:val="20"/>
        </w:rPr>
        <w:t>ОБЩЕСТВО С ОГРАНИЧЕННОЙ ОТВЕТСТВЕННОСТЬЮ "МЕДИНЖ-СЕВЕРОЗАПАД".</w:t>
      </w:r>
    </w:p>
    <w:bookmarkEnd w:id="0"/>
    <w:p w:rsidR="00FE0D7C" w:rsidRDefault="00F2425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E0D7C" w:rsidRDefault="00FE0D7C">
      <w:pPr>
        <w:rPr>
          <w:rFonts w:eastAsia="Times New Roman"/>
          <w:sz w:val="20"/>
          <w:szCs w:val="20"/>
        </w:rPr>
      </w:pPr>
    </w:p>
    <w:p w:rsidR="00FE0D7C" w:rsidRDefault="00F2425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хранению в течение </w:t>
      </w:r>
      <w:r>
        <w:rPr>
          <w:rFonts w:eastAsia="Times New Roman"/>
          <w:sz w:val="20"/>
          <w:szCs w:val="20"/>
        </w:rPr>
        <w:t>трех лет.</w:t>
      </w:r>
    </w:p>
    <w:p w:rsidR="00FE0D7C" w:rsidRDefault="00FE0D7C">
      <w:pPr>
        <w:rPr>
          <w:rFonts w:eastAsia="Times New Roman"/>
          <w:sz w:val="20"/>
          <w:szCs w:val="20"/>
        </w:rPr>
      </w:pPr>
    </w:p>
    <w:p w:rsidR="00FE0D7C" w:rsidRDefault="00FE0D7C">
      <w:pPr>
        <w:rPr>
          <w:rFonts w:eastAsia="Times New Roman"/>
          <w:sz w:val="20"/>
          <w:szCs w:val="20"/>
        </w:rPr>
      </w:pPr>
    </w:p>
    <w:p w:rsidR="00FE0D7C" w:rsidRDefault="00F2425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E0D7C" w:rsidRDefault="00FE0D7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E0D7C">
        <w:tc>
          <w:tcPr>
            <w:tcW w:w="3307" w:type="dxa"/>
            <w:shd w:val="clear" w:color="auto" w:fill="auto"/>
            <w:vAlign w:val="bottom"/>
          </w:tcPr>
          <w:p w:rsidR="00FE0D7C" w:rsidRDefault="00F242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E0D7C" w:rsidRDefault="00FE0D7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E0D7C" w:rsidRDefault="00F2425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E0D7C">
        <w:tc>
          <w:tcPr>
            <w:tcW w:w="3307" w:type="dxa"/>
            <w:shd w:val="clear" w:color="auto" w:fill="auto"/>
            <w:vAlign w:val="bottom"/>
          </w:tcPr>
          <w:p w:rsidR="00FE0D7C" w:rsidRDefault="00F242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E0D7C" w:rsidRDefault="00FE0D7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E0D7C" w:rsidRDefault="00F24255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E0D7C">
        <w:tc>
          <w:tcPr>
            <w:tcW w:w="3307" w:type="dxa"/>
            <w:shd w:val="clear" w:color="auto" w:fill="auto"/>
            <w:vAlign w:val="bottom"/>
          </w:tcPr>
          <w:p w:rsidR="00FE0D7C" w:rsidRDefault="00F242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E0D7C" w:rsidRDefault="00FE0D7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E0D7C" w:rsidRDefault="00F24255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F24255"/>
    <w:sectPr w:rsidR="00000000" w:rsidSect="00F24255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24255">
      <w:r>
        <w:separator/>
      </w:r>
    </w:p>
  </w:endnote>
  <w:endnote w:type="continuationSeparator" w:id="0">
    <w:p w:rsidR="00000000" w:rsidRDefault="00F24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D7C" w:rsidRDefault="00FE0D7C">
    <w:pPr>
      <w:jc w:val="both"/>
    </w:pPr>
  </w:p>
  <w:p w:rsidR="00FE0D7C" w:rsidRDefault="00FE0D7C">
    <w:pPr>
      <w:pStyle w:val="afe"/>
    </w:pPr>
  </w:p>
  <w:p w:rsidR="00FE0D7C" w:rsidRDefault="00FE0D7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D7C" w:rsidRDefault="00FE0D7C"/>
  </w:footnote>
  <w:footnote w:type="continuationSeparator" w:id="0">
    <w:p w:rsidR="00FE0D7C" w:rsidRDefault="00F24255">
      <w:r>
        <w:continuationSeparator/>
      </w:r>
    </w:p>
  </w:footnote>
  <w:footnote w:id="1">
    <w:p w:rsidR="00FE0D7C" w:rsidRDefault="00F2425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</w:t>
      </w:r>
      <w:r>
        <w:rPr>
          <w:position w:val="0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position w:val="0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D7C"/>
    <w:rsid w:val="00F24255"/>
    <w:rsid w:val="00FE0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ManBgOisfuZPdnom8I8g+KR9GxFanWo9qXH2p6JnquM=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x6jY2LiPeo7qT/5q6hCJqwyVTWWUjG6IJUImK7StQII=</DigestValue>
    </Reference>
  </SignedInfo>
  <SignatureValue>XMjortX+0g0CHLjApjqhjwUjgO9cLdCU9gG/OT/Rp23iQHdZOAxXb02uXvOJoT+m
AacVtHHtY6RUBDV0HlJ1Aw==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IEmaBy4ELdx55gmJNFptg0K2Uuw=</DigestValue>
      </Reference>
      <Reference URI="/word/endnotes.xml?ContentType=application/vnd.openxmlformats-officedocument.wordprocessingml.endnotes+xml">
        <DigestMethod Algorithm="http://www.w3.org/2000/09/xmldsig#sha1"/>
        <DigestValue>aHTOaovb0LQniERMV2Ki6PHE2aE=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MdLXOqvhBuoYAt/4mQt1e7D72xo=</DigestValue>
      </Reference>
      <Reference URI="/word/footnotes.xml?ContentType=application/vnd.openxmlformats-officedocument.wordprocessingml.footnotes+xml">
        <DigestMethod Algorithm="http://www.w3.org/2000/09/xmldsig#sha1"/>
        <DigestValue>NCILku1OV9H2GXU3hM6aHEYyswU=</DigestValue>
      </Reference>
      <Reference URI="/word/settings.xml?ContentType=application/vnd.openxmlformats-officedocument.wordprocessingml.settings+xml">
        <DigestMethod Algorithm="http://www.w3.org/2000/09/xmldsig#sha1"/>
        <DigestValue>9YXe+pJD2eAQWEW9jCnQLBSp+Fk=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2021-12-29T17:25:59Z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2021-12-29T17:25:59Z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xiryNNQJUFWh40MYDjIR9f+4UVAJyJagCWKiaFdV9T8=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3BIyPfp/yKMyKhdWE63kZfpGet/J6cHroQyMqbClwfc=</DigestValue>
    </Reference>
  </SignedInfo>
  <SignatureValue>dU+EhmuBwnsHpsiVfLadzuvfDlFV2Qlz1r6cNRSa2mlZP9Mn7H4tFHgEvXb0Q94E
tK0p51xnPHRYwdjPtQJVyw==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IEmaBy4ELdx55gmJNFptg0K2Uuw=</DigestValue>
      </Reference>
      <Reference URI="/word/endnotes.xml?ContentType=application/vnd.openxmlformats-officedocument.wordprocessingml.endnotes+xml">
        <DigestMethod Algorithm="http://www.w3.org/2000/09/xmldsig#sha1"/>
        <DigestValue>aHTOaovb0LQniERMV2Ki6PHE2aE=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MdLXOqvhBuoYAt/4mQt1e7D72xo=</DigestValue>
      </Reference>
      <Reference URI="/word/footnotes.xml?ContentType=application/vnd.openxmlformats-officedocument.wordprocessingml.footnotes+xml">
        <DigestMethod Algorithm="http://www.w3.org/2000/09/xmldsig#sha1"/>
        <DigestValue>NCILku1OV9H2GXU3hM6aHEYyswU=</DigestValue>
      </Reference>
      <Reference URI="/word/settings.xml?ContentType=application/vnd.openxmlformats-officedocument.wordprocessingml.settings+xml">
        <DigestMethod Algorithm="http://www.w3.org/2000/09/xmldsig#sha1"/>
        <DigestValue>9YXe+pJD2eAQWEW9jCnQLBSp+Fk=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2021-12-29T17:26:04Z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2021-12-29T17:26:04Z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k8e3ODYPhHIy9YALD3URTkaFBYyGQVJ1IvE3LmghVT0=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Px6lYfdSuIe9vGn1VFZr6nXpG978l6Qbf+G5IZKhFwU=</DigestValue>
    </Reference>
  </SignedInfo>
  <SignatureValue>+VTmsjorhQu9GSnnluFyzcGLbYfbMD/1oGygWHgF3/1m+Wz/NjvUcnx+5Hrb2P61
qqDiPc9x3nXCljuhe8mqzQ==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IEmaBy4ELdx55gmJNFptg0K2Uuw=</DigestValue>
      </Reference>
      <Reference URI="/word/endnotes.xml?ContentType=application/vnd.openxmlformats-officedocument.wordprocessingml.endnotes+xml">
        <DigestMethod Algorithm="http://www.w3.org/2000/09/xmldsig#sha1"/>
        <DigestValue>aHTOaovb0LQniERMV2Ki6PHE2aE=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MdLXOqvhBuoYAt/4mQt1e7D72xo=</DigestValue>
      </Reference>
      <Reference URI="/word/footnotes.xml?ContentType=application/vnd.openxmlformats-officedocument.wordprocessingml.footnotes+xml">
        <DigestMethod Algorithm="http://www.w3.org/2000/09/xmldsig#sha1"/>
        <DigestValue>NCILku1OV9H2GXU3hM6aHEYyswU=</DigestValue>
      </Reference>
      <Reference URI="/word/settings.xml?ContentType=application/vnd.openxmlformats-officedocument.wordprocessingml.settings+xml">
        <DigestMethod Algorithm="http://www.w3.org/2000/09/xmldsig#sha1"/>
        <DigestValue>9YXe+pJD2eAQWEW9jCnQLBSp+Fk=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2021-12-29T17:26:16Z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2021-12-29T17:26:16Z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785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2021-12-29T17:25:00Z</cp:lastPrinted>
  <dcterms:created xsi:type="dcterms:W3CDTF">2019-08-30T06:11:00Z</dcterms:created>
  <dcterms:modified xsi:type="dcterms:W3CDTF">2021-12-29T17:25:00Z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