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A05" w:rsidRDefault="004065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065B2" w:rsidRDefault="004065B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065B2">
        <w:rPr>
          <w:rFonts w:eastAsia="Times New Roman"/>
          <w:b/>
          <w:bCs/>
          <w:sz w:val="20"/>
          <w:szCs w:val="20"/>
        </w:rPr>
        <w:t xml:space="preserve">"Поставка протезов митрального клапана механических двустворчатых </w:t>
      </w:r>
    </w:p>
    <w:p w:rsidR="00264A05" w:rsidRPr="004065B2" w:rsidRDefault="004065B2">
      <w:pPr>
        <w:ind w:firstLine="567"/>
        <w:jc w:val="center"/>
      </w:pPr>
      <w:r w:rsidRPr="004065B2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264A05" w:rsidRPr="004065B2" w:rsidRDefault="004065B2">
      <w:pPr>
        <w:ind w:firstLine="567"/>
        <w:jc w:val="center"/>
        <w:rPr>
          <w:rFonts w:eastAsia="Times New Roman"/>
          <w:b/>
          <w:bCs/>
        </w:rPr>
      </w:pPr>
      <w:r w:rsidRPr="004065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65B2">
        <w:rPr>
          <w:rFonts w:eastAsia="Times New Roman"/>
          <w:b/>
          <w:bCs/>
          <w:sz w:val="20"/>
          <w:szCs w:val="20"/>
        </w:rPr>
        <w:t xml:space="preserve"> 0372200047721000782) </w:t>
      </w:r>
    </w:p>
    <w:p w:rsidR="00264A05" w:rsidRPr="004065B2" w:rsidRDefault="00264A05">
      <w:pPr>
        <w:ind w:firstLine="567"/>
        <w:jc w:val="center"/>
        <w:rPr>
          <w:sz w:val="20"/>
          <w:szCs w:val="20"/>
        </w:rPr>
      </w:pPr>
    </w:p>
    <w:p w:rsidR="00264A05" w:rsidRDefault="004065B2">
      <w:pPr>
        <w:ind w:firstLine="567"/>
        <w:jc w:val="right"/>
      </w:pPr>
      <w:r w:rsidRPr="004065B2">
        <w:rPr>
          <w:rFonts w:eastAsia="Times New Roman"/>
          <w:sz w:val="20"/>
          <w:szCs w:val="20"/>
        </w:rPr>
        <w:t xml:space="preserve">29.12.21 20:28:09 </w:t>
      </w:r>
      <w:r w:rsidRPr="004065B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065B2">
        <w:rPr>
          <w:rFonts w:eastAsia="Times New Roman"/>
          <w:sz w:val="20"/>
          <w:szCs w:val="20"/>
        </w:rPr>
        <w:t>+00:00)</w:t>
      </w:r>
    </w:p>
    <w:p w:rsidR="00264A05" w:rsidRPr="004065B2" w:rsidRDefault="00264A05">
      <w:pPr>
        <w:ind w:firstLine="567"/>
        <w:rPr>
          <w:rFonts w:eastAsia="Times New Roman"/>
          <w:sz w:val="20"/>
          <w:szCs w:val="20"/>
        </w:rPr>
      </w:pPr>
    </w:p>
    <w:p w:rsidR="00264A05" w:rsidRDefault="004065B2">
      <w:r>
        <w:rPr>
          <w:rFonts w:eastAsia="Times New Roman"/>
          <w:sz w:val="20"/>
          <w:szCs w:val="20"/>
        </w:rPr>
        <w:t>Организатор</w:t>
      </w:r>
      <w:r w:rsidRPr="004065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65B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64A05" w:rsidRPr="004065B2" w:rsidRDefault="00264A05">
      <w:pPr>
        <w:rPr>
          <w:rFonts w:eastAsia="Times New Roman"/>
          <w:sz w:val="20"/>
          <w:szCs w:val="20"/>
        </w:rPr>
      </w:pPr>
    </w:p>
    <w:p w:rsidR="00264A05" w:rsidRDefault="004065B2">
      <w:r>
        <w:rPr>
          <w:rFonts w:eastAsia="Times New Roman"/>
          <w:sz w:val="20"/>
          <w:szCs w:val="20"/>
        </w:rPr>
        <w:t>Заказчик</w:t>
      </w:r>
      <w:r w:rsidRPr="004065B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4065B2">
        <w:rPr>
          <w:rFonts w:eastAsia="Times New Roman"/>
          <w:sz w:val="20"/>
          <w:szCs w:val="20"/>
        </w:rPr>
        <w:t>№ 40 КУРОРТНОГО РАЙОНА"</w:t>
      </w:r>
    </w:p>
    <w:p w:rsidR="00264A05" w:rsidRPr="004065B2" w:rsidRDefault="00264A05">
      <w:pPr>
        <w:rPr>
          <w:rFonts w:eastAsia="Times New Roman"/>
          <w:sz w:val="20"/>
          <w:szCs w:val="20"/>
        </w:rPr>
      </w:pPr>
    </w:p>
    <w:p w:rsidR="00264A05" w:rsidRPr="004065B2" w:rsidRDefault="004065B2" w:rsidP="004065B2">
      <w:pPr>
        <w:jc w:val="both"/>
        <w:rPr>
          <w:b/>
        </w:rPr>
      </w:pPr>
      <w:r w:rsidRPr="004065B2">
        <w:rPr>
          <w:rFonts w:eastAsia="Times New Roman"/>
          <w:b/>
          <w:sz w:val="20"/>
          <w:szCs w:val="20"/>
        </w:rPr>
        <w:t>Наименование</w:t>
      </w:r>
      <w:r w:rsidRPr="004065B2">
        <w:rPr>
          <w:rFonts w:eastAsia="Times New Roman"/>
          <w:b/>
          <w:sz w:val="20"/>
          <w:szCs w:val="20"/>
        </w:rPr>
        <w:t xml:space="preserve"> </w:t>
      </w:r>
      <w:r w:rsidRPr="004065B2">
        <w:rPr>
          <w:rFonts w:eastAsia="Times New Roman"/>
          <w:b/>
          <w:sz w:val="20"/>
          <w:szCs w:val="20"/>
        </w:rPr>
        <w:t>закупки</w:t>
      </w:r>
      <w:r w:rsidRPr="004065B2">
        <w:rPr>
          <w:rFonts w:eastAsia="Times New Roman"/>
          <w:b/>
          <w:sz w:val="20"/>
          <w:szCs w:val="20"/>
        </w:rPr>
        <w:t>: Поставка протезов митрального клапана механических двустворчатых в СПб ГБУЗ «Городская больница № 40» в 2022 году</w:t>
      </w:r>
    </w:p>
    <w:p w:rsidR="00264A05" w:rsidRPr="004065B2" w:rsidRDefault="00264A05" w:rsidP="004065B2">
      <w:pPr>
        <w:jc w:val="both"/>
        <w:rPr>
          <w:rFonts w:eastAsia="Times New Roman"/>
          <w:b/>
          <w:sz w:val="20"/>
          <w:szCs w:val="20"/>
        </w:rPr>
      </w:pPr>
    </w:p>
    <w:p w:rsidR="00264A05" w:rsidRPr="004065B2" w:rsidRDefault="004065B2" w:rsidP="004065B2">
      <w:pPr>
        <w:jc w:val="both"/>
        <w:rPr>
          <w:b/>
        </w:rPr>
      </w:pPr>
      <w:r w:rsidRPr="004065B2">
        <w:rPr>
          <w:rFonts w:eastAsia="Times New Roman"/>
          <w:b/>
          <w:sz w:val="20"/>
          <w:szCs w:val="20"/>
        </w:rPr>
        <w:t>Начальная (максимальная) цена контракта: 1 171 665,18 руб.</w:t>
      </w:r>
    </w:p>
    <w:p w:rsidR="00264A05" w:rsidRDefault="00264A0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64A0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4A05" w:rsidRPr="004065B2" w:rsidRDefault="004065B2">
            <w:pPr>
              <w:pStyle w:val="af9"/>
              <w:rPr>
                <w:sz w:val="12"/>
                <w:szCs w:val="12"/>
              </w:rPr>
            </w:pPr>
            <w:proofErr w:type="spellStart"/>
            <w:r w:rsidRPr="004065B2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64A05" w:rsidRPr="004065B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4A05" w:rsidRPr="004065B2" w:rsidRDefault="004065B2">
                  <w:pPr>
                    <w:jc w:val="both"/>
                    <w:rPr>
                      <w:sz w:val="12"/>
                      <w:szCs w:val="12"/>
                    </w:rPr>
                  </w:pPr>
                  <w:r w:rsidRPr="004065B2">
                    <w:rPr>
                      <w:sz w:val="12"/>
                      <w:szCs w:val="12"/>
                    </w:rPr>
                    <w:t>Единые требования к уча</w:t>
                  </w:r>
                  <w:r w:rsidRPr="004065B2">
                    <w:rPr>
                      <w:sz w:val="12"/>
                      <w:szCs w:val="12"/>
                    </w:rPr>
                    <w:t>стникам (в соответствии с частью 1 Статьи 31 Федерального закона № 44-ФЗ)</w:t>
                  </w:r>
                </w:p>
                <w:p w:rsidR="00264A05" w:rsidRPr="004065B2" w:rsidRDefault="004065B2">
                  <w:pPr>
                    <w:jc w:val="both"/>
                    <w:rPr>
                      <w:sz w:val="12"/>
                      <w:szCs w:val="12"/>
                    </w:rPr>
                  </w:pPr>
                  <w:r w:rsidRPr="004065B2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065B2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4065B2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</w:t>
                  </w:r>
                  <w:r w:rsidRPr="004065B2">
                    <w:rPr>
                      <w:sz w:val="12"/>
                      <w:szCs w:val="12"/>
                    </w:rPr>
                    <w:t>новлены.</w:t>
                  </w:r>
                </w:p>
              </w:tc>
            </w:tr>
            <w:tr w:rsidR="00264A05" w:rsidRPr="004065B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4A05" w:rsidRPr="004065B2" w:rsidRDefault="004065B2">
                  <w:pPr>
                    <w:jc w:val="both"/>
                    <w:rPr>
                      <w:sz w:val="12"/>
                      <w:szCs w:val="12"/>
                    </w:rPr>
                  </w:pPr>
                  <w:r w:rsidRPr="004065B2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64A05" w:rsidRPr="004065B2" w:rsidRDefault="004065B2">
                  <w:pPr>
                    <w:jc w:val="both"/>
                    <w:rPr>
                      <w:sz w:val="12"/>
                      <w:szCs w:val="12"/>
                    </w:rPr>
                  </w:pPr>
                  <w:r w:rsidRPr="004065B2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4065B2">
                    <w:rPr>
                      <w:sz w:val="12"/>
                      <w:szCs w:val="12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64A05" w:rsidRPr="004065B2" w:rsidRDefault="00264A05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264A0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4A05" w:rsidRPr="004065B2" w:rsidRDefault="004065B2">
            <w:pPr>
              <w:pStyle w:val="af9"/>
              <w:rPr>
                <w:sz w:val="12"/>
                <w:szCs w:val="12"/>
              </w:rPr>
            </w:pPr>
            <w:proofErr w:type="spellStart"/>
            <w:r w:rsidRPr="004065B2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64A05" w:rsidRPr="004065B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64A05" w:rsidRPr="004065B2" w:rsidRDefault="004065B2">
                  <w:pPr>
                    <w:jc w:val="both"/>
                    <w:rPr>
                      <w:sz w:val="12"/>
                      <w:szCs w:val="12"/>
                    </w:rPr>
                  </w:pPr>
                  <w:r w:rsidRPr="004065B2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4065B2">
                    <w:rPr>
                      <w:sz w:val="12"/>
                      <w:szCs w:val="12"/>
                    </w:rPr>
                    <w:t>ития России № 126н от 04.06.2018</w:t>
                  </w:r>
                </w:p>
                <w:p w:rsidR="00264A05" w:rsidRPr="004065B2" w:rsidRDefault="004065B2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065B2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64A05" w:rsidRPr="004065B2" w:rsidRDefault="00264A05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264A0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4A05" w:rsidRPr="004065B2" w:rsidRDefault="004065B2">
            <w:pPr>
              <w:pStyle w:val="af9"/>
              <w:rPr>
                <w:sz w:val="12"/>
                <w:szCs w:val="12"/>
              </w:rPr>
            </w:pPr>
            <w:proofErr w:type="spellStart"/>
            <w:r w:rsidRPr="004065B2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64A05" w:rsidRPr="004065B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64A05" w:rsidRPr="004065B2" w:rsidRDefault="00264A05">
                  <w:pPr>
                    <w:rPr>
                      <w:sz w:val="12"/>
                      <w:szCs w:val="12"/>
                    </w:rPr>
                  </w:pPr>
                </w:p>
                <w:p w:rsidR="00264A05" w:rsidRPr="004065B2" w:rsidRDefault="004065B2">
                  <w:pPr>
                    <w:rPr>
                      <w:sz w:val="12"/>
                      <w:szCs w:val="12"/>
                    </w:rPr>
                  </w:pPr>
                  <w:r w:rsidRPr="004065B2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64A05" w:rsidRPr="004065B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64A05" w:rsidRPr="004065B2" w:rsidRDefault="004065B2">
                  <w:pPr>
                    <w:rPr>
                      <w:sz w:val="12"/>
                      <w:szCs w:val="12"/>
                    </w:rPr>
                  </w:pPr>
                  <w:r w:rsidRPr="004065B2">
                    <w:rPr>
                      <w:sz w:val="12"/>
                      <w:szCs w:val="12"/>
                    </w:rPr>
                    <w:t xml:space="preserve">Закупка </w:t>
                  </w:r>
                  <w:r w:rsidRPr="004065B2">
                    <w:rPr>
                      <w:sz w:val="12"/>
                      <w:szCs w:val="12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64A05" w:rsidRPr="004065B2" w:rsidRDefault="004065B2">
                  <w:pPr>
                    <w:rPr>
                      <w:sz w:val="12"/>
                      <w:szCs w:val="12"/>
                    </w:rPr>
                  </w:pPr>
                  <w:r w:rsidRPr="004065B2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4065B2">
                    <w:rPr>
                      <w:sz w:val="12"/>
                      <w:szCs w:val="12"/>
                    </w:rPr>
                    <w:t xml:space="preserve">соответствии с частью </w:t>
                  </w:r>
                  <w:r w:rsidRPr="004065B2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4065B2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4065B2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4065B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065B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065B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065B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64A05" w:rsidRPr="004065B2" w:rsidRDefault="00264A05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264A05" w:rsidRDefault="00264A05">
      <w:pPr>
        <w:rPr>
          <w:rFonts w:eastAsia="Times New Roman"/>
          <w:sz w:val="20"/>
          <w:szCs w:val="20"/>
        </w:rPr>
      </w:pPr>
    </w:p>
    <w:p w:rsidR="00264A05" w:rsidRDefault="004065B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64A05">
        <w:tc>
          <w:tcPr>
            <w:tcW w:w="4960" w:type="dxa"/>
            <w:shd w:val="clear" w:color="auto" w:fill="auto"/>
          </w:tcPr>
          <w:p w:rsidR="00264A05" w:rsidRDefault="004065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4A05" w:rsidRDefault="004065B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64A05">
        <w:tc>
          <w:tcPr>
            <w:tcW w:w="4960" w:type="dxa"/>
            <w:shd w:val="clear" w:color="auto" w:fill="auto"/>
          </w:tcPr>
          <w:p w:rsidR="00264A05" w:rsidRDefault="004065B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4A05" w:rsidRDefault="004065B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64A05">
        <w:tc>
          <w:tcPr>
            <w:tcW w:w="4960" w:type="dxa"/>
            <w:shd w:val="clear" w:color="auto" w:fill="auto"/>
          </w:tcPr>
          <w:p w:rsidR="00264A05" w:rsidRDefault="004065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4A05" w:rsidRDefault="004065B2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264A05" w:rsidRDefault="00264A05">
      <w:pPr>
        <w:rPr>
          <w:rFonts w:eastAsia="Times New Roman"/>
          <w:sz w:val="20"/>
          <w:szCs w:val="20"/>
        </w:rPr>
      </w:pPr>
    </w:p>
    <w:p w:rsidR="00264A05" w:rsidRDefault="004065B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64A05" w:rsidRDefault="00264A0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64A0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64A05" w:rsidRDefault="004065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4A0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64A0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EA-142059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 w:rsidRPr="004065B2">
              <w:rPr>
                <w:sz w:val="20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 w:rsidRPr="004065B2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4065B2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64A05" w:rsidRDefault="00264A0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64A05">
        <w:tc>
          <w:tcPr>
            <w:tcW w:w="9914" w:type="dxa"/>
            <w:gridSpan w:val="4"/>
            <w:shd w:val="clear" w:color="auto" w:fill="auto"/>
          </w:tcPr>
          <w:p w:rsidR="00264A05" w:rsidRDefault="004065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64A0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64A05" w:rsidRDefault="004065B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64A0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>
              <w:rPr>
                <w:sz w:val="20"/>
                <w:szCs w:val="20"/>
                <w:lang w:val="en-US"/>
              </w:rPr>
              <w:t>EA-142059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 w:rsidRPr="004065B2">
              <w:rPr>
                <w:sz w:val="20"/>
                <w:szCs w:val="20"/>
              </w:rPr>
              <w:t xml:space="preserve">ОБЩЕСТВО С ОГРАНИЧЕННОЙ ОТВЕТСТВЕННОСТЬЮ "МЕДИНЖ-СЕВЕРОЗАПАД" / </w:t>
            </w:r>
            <w:r w:rsidRPr="004065B2">
              <w:rPr>
                <w:sz w:val="20"/>
                <w:szCs w:val="20"/>
              </w:rPr>
              <w:t>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 w:rsidRPr="004065B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64A0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>
              <w:rPr>
                <w:sz w:val="20"/>
                <w:szCs w:val="20"/>
                <w:lang w:val="en-US"/>
              </w:rPr>
              <w:lastRenderedPageBreak/>
              <w:t>EA-142059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 w:rsidRPr="004065B2">
              <w:rPr>
                <w:sz w:val="20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 w:rsidRPr="004065B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64A0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>
              <w:rPr>
                <w:sz w:val="20"/>
                <w:szCs w:val="20"/>
                <w:lang w:val="en-US"/>
              </w:rPr>
              <w:t>EA-142059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 w:rsidRPr="004065B2">
              <w:rPr>
                <w:sz w:val="20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4A05" w:rsidRDefault="004065B2">
            <w:r w:rsidRPr="004065B2">
              <w:rPr>
                <w:sz w:val="20"/>
                <w:szCs w:val="20"/>
              </w:rPr>
              <w:t xml:space="preserve">Участник электронного </w:t>
            </w:r>
            <w:r w:rsidRPr="004065B2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64A05" w:rsidRDefault="00264A05">
      <w:pPr>
        <w:jc w:val="both"/>
        <w:rPr>
          <w:sz w:val="20"/>
          <w:szCs w:val="20"/>
        </w:rPr>
      </w:pPr>
    </w:p>
    <w:p w:rsidR="00264A05" w:rsidRDefault="004065B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264A05" w:rsidRPr="004065B2" w:rsidRDefault="00264A05">
      <w:pPr>
        <w:jc w:val="both"/>
        <w:rPr>
          <w:sz w:val="20"/>
          <w:szCs w:val="20"/>
        </w:rPr>
      </w:pPr>
    </w:p>
    <w:p w:rsidR="00264A05" w:rsidRDefault="004065B2">
      <w:pPr>
        <w:jc w:val="both"/>
      </w:pPr>
      <w:r w:rsidRPr="004065B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 w:rsidRPr="004065B2"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</w:t>
      </w:r>
      <w:bookmarkStart w:id="0" w:name="_GoBack"/>
      <w:bookmarkEnd w:id="0"/>
      <w:r w:rsidRPr="004065B2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64A05" w:rsidRPr="004065B2" w:rsidRDefault="00264A05">
      <w:pPr>
        <w:jc w:val="both"/>
        <w:rPr>
          <w:sz w:val="20"/>
          <w:szCs w:val="20"/>
        </w:rPr>
      </w:pPr>
    </w:p>
    <w:p w:rsidR="00264A05" w:rsidRDefault="004065B2">
      <w:pPr>
        <w:jc w:val="both"/>
      </w:pPr>
      <w:r w:rsidRPr="004065B2">
        <w:rPr>
          <w:rFonts w:eastAsia="Times New Roman"/>
          <w:sz w:val="20"/>
          <w:szCs w:val="20"/>
        </w:rPr>
        <w:t>На основании рассмотрения единст</w:t>
      </w:r>
      <w:r w:rsidRPr="004065B2">
        <w:rPr>
          <w:rFonts w:eastAsia="Times New Roman"/>
          <w:sz w:val="20"/>
          <w:szCs w:val="20"/>
        </w:rPr>
        <w:t>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</w:t>
      </w:r>
      <w:r w:rsidRPr="004065B2">
        <w:rPr>
          <w:rFonts w:eastAsia="Times New Roman"/>
          <w:sz w:val="20"/>
          <w:szCs w:val="20"/>
        </w:rPr>
        <w:t xml:space="preserve">чается с единственным участником </w:t>
      </w:r>
      <w:r w:rsidRPr="004065B2">
        <w:rPr>
          <w:rFonts w:eastAsia="Times New Roman"/>
          <w:b/>
          <w:sz w:val="20"/>
          <w:szCs w:val="20"/>
        </w:rPr>
        <w:t>ОБЩЕСТВО С ОГРАНИЧЕННОЙ ОТВЕТСТВЕННОСТЬЮ "МЕДИНЖ-СЕВЕРОЗАПАД".</w:t>
      </w:r>
    </w:p>
    <w:p w:rsidR="00264A05" w:rsidRDefault="004065B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</w:t>
      </w:r>
      <w:r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нужд.</w:t>
      </w:r>
    </w:p>
    <w:p w:rsidR="00264A05" w:rsidRDefault="00264A05">
      <w:pPr>
        <w:rPr>
          <w:rFonts w:eastAsia="Times New Roman"/>
          <w:sz w:val="20"/>
          <w:szCs w:val="20"/>
        </w:rPr>
      </w:pPr>
    </w:p>
    <w:p w:rsidR="00264A05" w:rsidRDefault="004065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64A05" w:rsidRDefault="00264A05">
      <w:pPr>
        <w:rPr>
          <w:rFonts w:eastAsia="Times New Roman"/>
          <w:sz w:val="20"/>
          <w:szCs w:val="20"/>
        </w:rPr>
      </w:pPr>
    </w:p>
    <w:p w:rsidR="00264A05" w:rsidRDefault="00264A05">
      <w:pPr>
        <w:rPr>
          <w:rFonts w:eastAsia="Times New Roman"/>
          <w:sz w:val="20"/>
          <w:szCs w:val="20"/>
        </w:rPr>
      </w:pPr>
    </w:p>
    <w:p w:rsidR="00264A05" w:rsidRDefault="004065B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64A05" w:rsidRDefault="00264A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64A05">
        <w:tc>
          <w:tcPr>
            <w:tcW w:w="3307" w:type="dxa"/>
            <w:shd w:val="clear" w:color="auto" w:fill="auto"/>
            <w:vAlign w:val="bottom"/>
          </w:tcPr>
          <w:p w:rsidR="00264A05" w:rsidRDefault="004065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4A05" w:rsidRDefault="00264A0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4A05" w:rsidRDefault="004065B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64A05">
        <w:tc>
          <w:tcPr>
            <w:tcW w:w="3307" w:type="dxa"/>
            <w:shd w:val="clear" w:color="auto" w:fill="auto"/>
            <w:vAlign w:val="bottom"/>
          </w:tcPr>
          <w:p w:rsidR="00264A05" w:rsidRDefault="004065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4A05" w:rsidRDefault="00264A0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4A05" w:rsidRDefault="004065B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64A05">
        <w:tc>
          <w:tcPr>
            <w:tcW w:w="3307" w:type="dxa"/>
            <w:shd w:val="clear" w:color="auto" w:fill="auto"/>
            <w:vAlign w:val="bottom"/>
          </w:tcPr>
          <w:p w:rsidR="00264A05" w:rsidRDefault="004065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4A05" w:rsidRDefault="00264A0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4A05" w:rsidRDefault="004065B2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065B2"/>
    <w:sectPr w:rsidR="00000000" w:rsidSect="004065B2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065B2">
      <w:r>
        <w:separator/>
      </w:r>
    </w:p>
  </w:endnote>
  <w:endnote w:type="continuationSeparator" w:id="0">
    <w:p w:rsidR="00000000" w:rsidRDefault="00406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A05" w:rsidRDefault="00264A05">
    <w:pPr>
      <w:jc w:val="both"/>
    </w:pPr>
  </w:p>
  <w:p w:rsidR="00264A05" w:rsidRDefault="00264A05">
    <w:pPr>
      <w:pStyle w:val="afe"/>
    </w:pPr>
  </w:p>
  <w:p w:rsidR="00264A05" w:rsidRDefault="00264A0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A05" w:rsidRDefault="00264A05"/>
  </w:footnote>
  <w:footnote w:type="continuationSeparator" w:id="0">
    <w:p w:rsidR="00264A05" w:rsidRDefault="004065B2">
      <w:r>
        <w:continuationSeparator/>
      </w:r>
    </w:p>
  </w:footnote>
  <w:footnote w:id="1">
    <w:p w:rsidR="00264A05" w:rsidRDefault="004065B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position w:val="0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A05"/>
    <w:rsid w:val="00264A05"/>
    <w:rsid w:val="00406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8pRfPZyyq+0Llo+AN802zpDpJKjPZCYYsqQ1gwN14oA=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1yI2C+1+tN/76H8pfaiHQ9482VBF21EKoQABMu8OPEM=</DigestValue>
    </Reference>
  </SignedInfo>
  <SignatureValue>rc0V9awvfp4H8KeLOd9TXWA83ZiOjyXQpmgRh6IY5gLwVucNIkVbUo/1ItcmohN0
p+FGtsFKB6HGOehlyKOMcw==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vVU8Qft4us3vniO5N42R4BSJ4/0=</DigestValue>
      </Reference>
      <Reference URI="/word/endnotes.xml?ContentType=application/vnd.openxmlformats-officedocument.wordprocessingml.endnotes+xml">
        <DigestMethod Algorithm="http://www.w3.org/2000/09/xmldsig#sha1"/>
        <DigestValue>7N6R3UDzlJ6ddaoivNJD+/OSmrI=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ZSjK0xNUfpWgIUXEOYrnkdNKGw8=</DigestValue>
      </Reference>
      <Reference URI="/word/footnotes.xml?ContentType=application/vnd.openxmlformats-officedocument.wordprocessingml.footnotes+xml">
        <DigestMethod Algorithm="http://www.w3.org/2000/09/xmldsig#sha1"/>
        <DigestValue>AO3B7phLIH2GSHTt0l8Y5rfxnpw=</DigestValue>
      </Reference>
      <Reference URI="/word/settings.xml?ContentType=application/vnd.openxmlformats-officedocument.wordprocessingml.settings+xml">
        <DigestMethod Algorithm="http://www.w3.org/2000/09/xmldsig#sha1"/>
        <DigestValue>F8y7Qz7DuLelJmwfVnCBVlSLAnk=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2021-12-29T17:29:38Z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2021-12-29T17:29:38Z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39rAiM5BOxJAaqPgOtvtaaNojU7x4te9tDOOGMI2qFI=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GC0u5zja6Du7nZlDMiEUvd590HKcC7N+aWSxV7diWtc=</DigestValue>
    </Reference>
  </SignedInfo>
  <SignatureValue>ABAWhl3zuwiSE81McTPY3SEU5fKhFQ8iU4WE6ViX9c9zVaaMr4alAa3/FVxFFrig
T13/uYniISslEW3+m5GLZg==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vVU8Qft4us3vniO5N42R4BSJ4/0=</DigestValue>
      </Reference>
      <Reference URI="/word/endnotes.xml?ContentType=application/vnd.openxmlformats-officedocument.wordprocessingml.endnotes+xml">
        <DigestMethod Algorithm="http://www.w3.org/2000/09/xmldsig#sha1"/>
        <DigestValue>7N6R3UDzlJ6ddaoivNJD+/OSmrI=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ZSjK0xNUfpWgIUXEOYrnkdNKGw8=</DigestValue>
      </Reference>
      <Reference URI="/word/footnotes.xml?ContentType=application/vnd.openxmlformats-officedocument.wordprocessingml.footnotes+xml">
        <DigestMethod Algorithm="http://www.w3.org/2000/09/xmldsig#sha1"/>
        <DigestValue>AO3B7phLIH2GSHTt0l8Y5rfxnpw=</DigestValue>
      </Reference>
      <Reference URI="/word/settings.xml?ContentType=application/vnd.openxmlformats-officedocument.wordprocessingml.settings+xml">
        <DigestMethod Algorithm="http://www.w3.org/2000/09/xmldsig#sha1"/>
        <DigestValue>F8y7Qz7DuLelJmwfVnCBVlSLAnk=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2021-12-29T17:29:42Z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2021-12-29T17:29:42Z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6BU1OOZ38i/Beayhdj0UJbv8Mau5bxYXBKSF0fnWflI=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LOZs4i0E+oYXxFWSBjWVO823WrPvP7Wk+2QvDSy+xhc=</DigestValue>
    </Reference>
  </SignedInfo>
  <SignatureValue>UE6KYaZCKbQ/TdaSQIxR9CnoKMUY7FDM9uTqSrO3NfkgzO7hY2ZBohd9q4nidwbq
mhEtQKiLk0LRCrg4voqn9g==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vVU8Qft4us3vniO5N42R4BSJ4/0=</DigestValue>
      </Reference>
      <Reference URI="/word/endnotes.xml?ContentType=application/vnd.openxmlformats-officedocument.wordprocessingml.endnotes+xml">
        <DigestMethod Algorithm="http://www.w3.org/2000/09/xmldsig#sha1"/>
        <DigestValue>7N6R3UDzlJ6ddaoivNJD+/OSmrI=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ZSjK0xNUfpWgIUXEOYrnkdNKGw8=</DigestValue>
      </Reference>
      <Reference URI="/word/footnotes.xml?ContentType=application/vnd.openxmlformats-officedocument.wordprocessingml.footnotes+xml">
        <DigestMethod Algorithm="http://www.w3.org/2000/09/xmldsig#sha1"/>
        <DigestValue>AO3B7phLIH2GSHTt0l8Y5rfxnpw=</DigestValue>
      </Reference>
      <Reference URI="/word/settings.xml?ContentType=application/vnd.openxmlformats-officedocument.wordprocessingml.settings+xml">
        <DigestMethod Algorithm="http://www.w3.org/2000/09/xmldsig#sha1"/>
        <DigestValue>F8y7Qz7DuLelJmwfVnCBVlSLAnk=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2021-12-29T17:29:54Z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2021-12-29T17:29:54Z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2021-12-29T17:29:00Z</cp:lastPrinted>
  <dcterms:created xsi:type="dcterms:W3CDTF">2019-08-30T06:11:00Z</dcterms:created>
  <dcterms:modified xsi:type="dcterms:W3CDTF">2021-12-29T17:29:00Z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