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"Культуральные среды для нужд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15:23:09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Культуральные среды для нужд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969 640,36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